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535" w:rsidRPr="00D32535" w:rsidRDefault="00F53252" w:rsidP="00D32535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es-C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-928370</wp:posOffset>
            </wp:positionV>
            <wp:extent cx="7787640" cy="10591800"/>
            <wp:effectExtent l="19050" t="0" r="3810" b="0"/>
            <wp:wrapNone/>
            <wp:docPr id="1" name="Imagen 2" descr="plant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plantill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3252">
        <w:rPr>
          <w:rFonts w:ascii="Times New Roman" w:hAnsi="Times New Roman" w:cs="Times New Roman"/>
          <w:b/>
          <w:noProof/>
          <w:sz w:val="40"/>
          <w:szCs w:val="40"/>
          <w:lang w:eastAsia="es-CR"/>
        </w:rPr>
        <w:t xml:space="preserve"> </w:t>
      </w:r>
      <w:r w:rsidR="00E11A9C">
        <w:rPr>
          <w:rFonts w:ascii="Times New Roman" w:hAnsi="Times New Roman" w:cs="Times New Roman"/>
          <w:sz w:val="16"/>
          <w:szCs w:val="16"/>
        </w:rPr>
        <w:t>Boletín No</w:t>
      </w:r>
      <w:r w:rsidR="00867F87">
        <w:rPr>
          <w:rFonts w:ascii="Times New Roman" w:hAnsi="Times New Roman" w:cs="Times New Roman"/>
          <w:sz w:val="16"/>
          <w:szCs w:val="16"/>
        </w:rPr>
        <w:t xml:space="preserve"> 57</w:t>
      </w:r>
      <w:r w:rsidR="00E11A9C">
        <w:rPr>
          <w:rFonts w:ascii="Times New Roman" w:hAnsi="Times New Roman" w:cs="Times New Roman"/>
          <w:sz w:val="16"/>
          <w:szCs w:val="16"/>
        </w:rPr>
        <w:t xml:space="preserve"> </w:t>
      </w:r>
      <w:r w:rsidR="00D32535">
        <w:rPr>
          <w:rFonts w:ascii="Times New Roman" w:hAnsi="Times New Roman" w:cs="Times New Roman"/>
          <w:sz w:val="16"/>
          <w:szCs w:val="16"/>
        </w:rPr>
        <w:t xml:space="preserve"> </w:t>
      </w:r>
      <w:r w:rsidR="00D32535" w:rsidRPr="003C1E57">
        <w:rPr>
          <w:rFonts w:ascii="Times New Roman" w:hAnsi="Times New Roman" w:cs="Times New Roman"/>
          <w:sz w:val="16"/>
          <w:szCs w:val="16"/>
        </w:rPr>
        <w:t xml:space="preserve"> del</w:t>
      </w:r>
      <w:r w:rsidR="00867F87">
        <w:rPr>
          <w:rFonts w:ascii="Times New Roman" w:hAnsi="Times New Roman" w:cs="Times New Roman"/>
          <w:sz w:val="16"/>
          <w:szCs w:val="16"/>
        </w:rPr>
        <w:t xml:space="preserve">  27</w:t>
      </w:r>
      <w:r w:rsidR="00D32535" w:rsidRPr="003C1E57">
        <w:rPr>
          <w:rFonts w:ascii="Times New Roman" w:hAnsi="Times New Roman" w:cs="Times New Roman"/>
          <w:sz w:val="16"/>
          <w:szCs w:val="16"/>
        </w:rPr>
        <w:t xml:space="preserve"> </w:t>
      </w:r>
      <w:r w:rsidR="00E11A9C">
        <w:rPr>
          <w:rFonts w:ascii="Times New Roman" w:hAnsi="Times New Roman" w:cs="Times New Roman"/>
          <w:sz w:val="16"/>
          <w:szCs w:val="16"/>
        </w:rPr>
        <w:t xml:space="preserve"> </w:t>
      </w:r>
      <w:r w:rsidR="00D32535">
        <w:rPr>
          <w:rFonts w:ascii="Times New Roman" w:hAnsi="Times New Roman" w:cs="Times New Roman"/>
          <w:sz w:val="16"/>
          <w:szCs w:val="16"/>
        </w:rPr>
        <w:t xml:space="preserve"> de</w:t>
      </w:r>
      <w:r w:rsidR="00E11A9C">
        <w:rPr>
          <w:rFonts w:ascii="Times New Roman" w:hAnsi="Times New Roman" w:cs="Times New Roman"/>
          <w:sz w:val="16"/>
          <w:szCs w:val="16"/>
        </w:rPr>
        <w:t xml:space="preserve"> setiembre </w:t>
      </w:r>
      <w:r w:rsidR="00D32535">
        <w:rPr>
          <w:rFonts w:ascii="Times New Roman" w:hAnsi="Times New Roman" w:cs="Times New Roman"/>
          <w:sz w:val="16"/>
          <w:szCs w:val="16"/>
        </w:rPr>
        <w:t xml:space="preserve"> </w:t>
      </w:r>
      <w:r w:rsidR="00D32535" w:rsidRPr="003C1E57">
        <w:rPr>
          <w:rFonts w:ascii="Times New Roman" w:hAnsi="Times New Roman" w:cs="Times New Roman"/>
          <w:sz w:val="16"/>
          <w:szCs w:val="16"/>
        </w:rPr>
        <w:t xml:space="preserve"> del 2012</w:t>
      </w:r>
    </w:p>
    <w:p w:rsidR="00D32535" w:rsidRPr="003C1E57" w:rsidRDefault="00625D08" w:rsidP="00D3253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hyperlink r:id="rId5" w:history="1">
        <w:r w:rsidR="00D32535" w:rsidRPr="003C1E57">
          <w:rPr>
            <w:rStyle w:val="Hipervnculo"/>
            <w:rFonts w:ascii="Times New Roman" w:hAnsi="Times New Roman" w:cs="Times New Roman"/>
            <w:sz w:val="16"/>
            <w:szCs w:val="16"/>
          </w:rPr>
          <w:t>www.recope.com</w:t>
        </w:r>
      </w:hyperlink>
    </w:p>
    <w:p w:rsidR="00D32535" w:rsidRPr="003C1E57" w:rsidRDefault="00D32535" w:rsidP="00D3253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3C1E57">
        <w:rPr>
          <w:rFonts w:ascii="Times New Roman" w:hAnsi="Times New Roman" w:cs="Times New Roman"/>
          <w:sz w:val="16"/>
          <w:szCs w:val="16"/>
        </w:rPr>
        <w:t>Departamento de Comunicación</w:t>
      </w:r>
    </w:p>
    <w:p w:rsidR="00867F87" w:rsidRDefault="00867F87" w:rsidP="00867F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7F87" w:rsidRDefault="003109FD" w:rsidP="00867F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7F87">
        <w:rPr>
          <w:rFonts w:ascii="Times New Roman" w:hAnsi="Times New Roman" w:cs="Times New Roman"/>
          <w:b/>
          <w:sz w:val="28"/>
          <w:szCs w:val="28"/>
        </w:rPr>
        <w:t>Por concluir</w:t>
      </w:r>
      <w:r w:rsidR="00B768BC" w:rsidRPr="00867F87">
        <w:rPr>
          <w:rFonts w:ascii="Times New Roman" w:hAnsi="Times New Roman" w:cs="Times New Roman"/>
          <w:b/>
          <w:sz w:val="28"/>
          <w:szCs w:val="28"/>
        </w:rPr>
        <w:t xml:space="preserve"> dragado</w:t>
      </w:r>
      <w:r w:rsidR="00F53252" w:rsidRPr="00867F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68BC" w:rsidRPr="00867F87">
        <w:rPr>
          <w:rFonts w:ascii="Times New Roman" w:hAnsi="Times New Roman" w:cs="Times New Roman"/>
          <w:b/>
          <w:sz w:val="28"/>
          <w:szCs w:val="28"/>
        </w:rPr>
        <w:t>donde se va a construir</w:t>
      </w:r>
      <w:r w:rsidR="00867F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67F87">
        <w:rPr>
          <w:rFonts w:ascii="Times New Roman" w:hAnsi="Times New Roman" w:cs="Times New Roman"/>
          <w:b/>
          <w:sz w:val="28"/>
          <w:szCs w:val="28"/>
        </w:rPr>
        <w:t>n</w:t>
      </w:r>
      <w:r w:rsidR="00B768BC" w:rsidRPr="00867F87">
        <w:rPr>
          <w:rFonts w:ascii="Times New Roman" w:hAnsi="Times New Roman" w:cs="Times New Roman"/>
          <w:b/>
          <w:sz w:val="28"/>
          <w:szCs w:val="28"/>
        </w:rPr>
        <w:t xml:space="preserve">ueva </w:t>
      </w:r>
      <w:r w:rsidR="00B31A72" w:rsidRPr="00867F87">
        <w:rPr>
          <w:rFonts w:ascii="Times New Roman" w:hAnsi="Times New Roman" w:cs="Times New Roman"/>
          <w:b/>
          <w:sz w:val="28"/>
          <w:szCs w:val="28"/>
        </w:rPr>
        <w:t>T</w:t>
      </w:r>
      <w:r w:rsidR="00B768BC" w:rsidRPr="00867F87">
        <w:rPr>
          <w:rFonts w:ascii="Times New Roman" w:hAnsi="Times New Roman" w:cs="Times New Roman"/>
          <w:b/>
          <w:sz w:val="28"/>
          <w:szCs w:val="28"/>
        </w:rPr>
        <w:t xml:space="preserve">erminal </w:t>
      </w:r>
      <w:r w:rsidR="00B31A72" w:rsidRPr="00867F87">
        <w:rPr>
          <w:rFonts w:ascii="Times New Roman" w:hAnsi="Times New Roman" w:cs="Times New Roman"/>
          <w:b/>
          <w:sz w:val="28"/>
          <w:szCs w:val="28"/>
        </w:rPr>
        <w:t>P</w:t>
      </w:r>
      <w:r w:rsidR="00B768BC" w:rsidRPr="00867F87">
        <w:rPr>
          <w:rFonts w:ascii="Times New Roman" w:hAnsi="Times New Roman" w:cs="Times New Roman"/>
          <w:b/>
          <w:sz w:val="28"/>
          <w:szCs w:val="28"/>
        </w:rPr>
        <w:t>etrolera</w:t>
      </w:r>
    </w:p>
    <w:p w:rsidR="00DB3022" w:rsidRPr="00867F87" w:rsidRDefault="00B768BC" w:rsidP="00867F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7F8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109FD" w:rsidRPr="00100C21" w:rsidRDefault="003109FD" w:rsidP="00D4382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R"/>
        </w:rPr>
      </w:pPr>
      <w:r w:rsidRPr="00100C21">
        <w:rPr>
          <w:rFonts w:ascii="Arial" w:hAnsi="Arial" w:cs="Arial"/>
          <w:sz w:val="24"/>
          <w:szCs w:val="24"/>
        </w:rPr>
        <w:t xml:space="preserve">Los trabajos de dragado </w:t>
      </w:r>
      <w:r w:rsidR="000E02DA" w:rsidRPr="00100C21">
        <w:rPr>
          <w:rFonts w:ascii="Arial" w:hAnsi="Arial" w:cs="Arial"/>
          <w:sz w:val="24"/>
          <w:szCs w:val="24"/>
        </w:rPr>
        <w:t>en</w:t>
      </w:r>
      <w:r w:rsidRPr="00100C21">
        <w:rPr>
          <w:rFonts w:ascii="Arial" w:hAnsi="Arial" w:cs="Arial"/>
          <w:sz w:val="24"/>
          <w:szCs w:val="24"/>
        </w:rPr>
        <w:t xml:space="preserve"> la zona donde se va a </w:t>
      </w:r>
      <w:r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construir </w:t>
      </w:r>
      <w:r w:rsidR="00D43823" w:rsidRPr="00100C21">
        <w:rPr>
          <w:rFonts w:ascii="Arial" w:eastAsia="Times New Roman" w:hAnsi="Arial" w:cs="Arial"/>
          <w:sz w:val="24"/>
          <w:szCs w:val="24"/>
          <w:lang w:eastAsia="es-CR"/>
        </w:rPr>
        <w:t>el nuevo muelle petrolero</w:t>
      </w:r>
      <w:r w:rsidR="000E02DA" w:rsidRPr="00100C21">
        <w:rPr>
          <w:rFonts w:ascii="Arial" w:eastAsia="Times New Roman" w:hAnsi="Arial" w:cs="Arial"/>
          <w:sz w:val="24"/>
          <w:szCs w:val="24"/>
          <w:lang w:eastAsia="es-CR"/>
        </w:rPr>
        <w:t>, están muy avanzados y</w:t>
      </w:r>
      <w:r w:rsidR="00D43823"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 </w:t>
      </w:r>
      <w:r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se espera </w:t>
      </w:r>
      <w:r w:rsidR="000E02DA" w:rsidRPr="00100C21">
        <w:rPr>
          <w:rFonts w:ascii="Arial" w:eastAsia="Times New Roman" w:hAnsi="Arial" w:cs="Arial"/>
          <w:sz w:val="24"/>
          <w:szCs w:val="24"/>
          <w:lang w:eastAsia="es-CR"/>
        </w:rPr>
        <w:t>que  concluyan</w:t>
      </w:r>
      <w:r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 </w:t>
      </w:r>
      <w:r w:rsidR="000E02DA"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en la primera semana de octubre como </w:t>
      </w:r>
      <w:r w:rsidR="00FD0C35" w:rsidRPr="00100C21">
        <w:rPr>
          <w:rFonts w:ascii="Arial" w:eastAsia="Times New Roman" w:hAnsi="Arial" w:cs="Arial"/>
          <w:sz w:val="24"/>
          <w:szCs w:val="24"/>
          <w:lang w:eastAsia="es-CR"/>
        </w:rPr>
        <w:t>está</w:t>
      </w:r>
      <w:r w:rsidR="000E02DA"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 programado.</w:t>
      </w:r>
    </w:p>
    <w:p w:rsidR="003109FD" w:rsidRPr="00100C21" w:rsidRDefault="003109FD" w:rsidP="00D4382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CR"/>
        </w:rPr>
      </w:pPr>
    </w:p>
    <w:p w:rsidR="00867F87" w:rsidRPr="00100C21" w:rsidRDefault="000E02DA" w:rsidP="00D43823">
      <w:pPr>
        <w:spacing w:after="0" w:line="240" w:lineRule="auto"/>
        <w:jc w:val="both"/>
        <w:rPr>
          <w:rFonts w:ascii="Arial" w:eastAsia="Times New Roman" w:hAnsi="Arial" w:cs="Arial"/>
          <w:strike/>
          <w:sz w:val="24"/>
          <w:szCs w:val="24"/>
          <w:lang w:eastAsia="es-CR"/>
        </w:rPr>
      </w:pPr>
      <w:r w:rsidRPr="00100C21">
        <w:rPr>
          <w:rFonts w:ascii="Arial" w:eastAsia="Times New Roman" w:hAnsi="Arial" w:cs="Arial"/>
          <w:sz w:val="24"/>
          <w:szCs w:val="24"/>
          <w:lang w:eastAsia="es-CR"/>
        </w:rPr>
        <w:t>E</w:t>
      </w:r>
      <w:r w:rsidR="00D43823"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l dragado </w:t>
      </w:r>
      <w:r w:rsidRPr="00100C21">
        <w:rPr>
          <w:rFonts w:ascii="Arial" w:eastAsia="Times New Roman" w:hAnsi="Arial" w:cs="Arial"/>
          <w:sz w:val="24"/>
          <w:szCs w:val="24"/>
          <w:lang w:eastAsia="es-CR"/>
        </w:rPr>
        <w:t>comprende</w:t>
      </w:r>
      <w:r w:rsidR="00B31A72"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 </w:t>
      </w:r>
      <w:proofErr w:type="gramStart"/>
      <w:r w:rsidR="00B31A72" w:rsidRPr="00100C21">
        <w:rPr>
          <w:rFonts w:ascii="Arial" w:eastAsia="Times New Roman" w:hAnsi="Arial" w:cs="Arial"/>
          <w:sz w:val="24"/>
          <w:szCs w:val="24"/>
          <w:lang w:eastAsia="es-CR"/>
        </w:rPr>
        <w:t>un</w:t>
      </w:r>
      <w:r w:rsidRPr="00100C21">
        <w:rPr>
          <w:rFonts w:ascii="Arial" w:eastAsia="Times New Roman" w:hAnsi="Arial" w:cs="Arial"/>
          <w:sz w:val="24"/>
          <w:szCs w:val="24"/>
          <w:lang w:eastAsia="es-CR"/>
        </w:rPr>
        <w:t>a</w:t>
      </w:r>
      <w:proofErr w:type="gramEnd"/>
      <w:r w:rsidR="00B31A72"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 </w:t>
      </w:r>
      <w:r w:rsidR="00D43823"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área </w:t>
      </w:r>
      <w:r w:rsidR="00B31A72"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que </w:t>
      </w:r>
      <w:r w:rsidRPr="00100C21">
        <w:rPr>
          <w:rFonts w:ascii="Arial" w:eastAsia="Times New Roman" w:hAnsi="Arial" w:cs="Arial"/>
          <w:sz w:val="24"/>
          <w:szCs w:val="24"/>
          <w:lang w:eastAsia="es-CR"/>
        </w:rPr>
        <w:t>abarca</w:t>
      </w:r>
      <w:r w:rsidR="00B31A72"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 la ampliación del</w:t>
      </w:r>
      <w:r w:rsidR="00D43823"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 rompeolas</w:t>
      </w:r>
      <w:r w:rsidR="00B31A72"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 norte</w:t>
      </w:r>
      <w:r w:rsidR="00D43823" w:rsidRPr="00100C21">
        <w:rPr>
          <w:rFonts w:ascii="Arial" w:eastAsia="Times New Roman" w:hAnsi="Arial" w:cs="Arial"/>
          <w:sz w:val="24"/>
          <w:szCs w:val="24"/>
          <w:lang w:eastAsia="es-CR"/>
        </w:rPr>
        <w:t>,</w:t>
      </w:r>
      <w:r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 la</w:t>
      </w:r>
      <w:r w:rsidR="00D43823"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 dársena de maniobras y</w:t>
      </w:r>
      <w:r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 el </w:t>
      </w:r>
      <w:r w:rsidR="00D43823" w:rsidRPr="00100C21">
        <w:rPr>
          <w:rFonts w:ascii="Arial" w:eastAsia="Times New Roman" w:hAnsi="Arial" w:cs="Arial"/>
          <w:sz w:val="24"/>
          <w:szCs w:val="24"/>
          <w:lang w:eastAsia="es-CR"/>
        </w:rPr>
        <w:t>canal de acceso</w:t>
      </w:r>
      <w:r w:rsidRPr="00100C21">
        <w:rPr>
          <w:rFonts w:ascii="Arial" w:eastAsia="Times New Roman" w:hAnsi="Arial" w:cs="Arial"/>
          <w:sz w:val="24"/>
          <w:szCs w:val="24"/>
          <w:lang w:eastAsia="es-CR"/>
        </w:rPr>
        <w:t>. P</w:t>
      </w:r>
      <w:r w:rsidR="00D43823"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ara </w:t>
      </w:r>
      <w:r w:rsidRPr="00100C21">
        <w:rPr>
          <w:rFonts w:ascii="Arial" w:eastAsia="Times New Roman" w:hAnsi="Arial" w:cs="Arial"/>
          <w:sz w:val="24"/>
          <w:szCs w:val="24"/>
          <w:lang w:eastAsia="es-CR"/>
        </w:rPr>
        <w:t>esta tarea se está empleando una</w:t>
      </w:r>
      <w:r w:rsidR="00D43823"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 draga  denomina</w:t>
      </w:r>
      <w:r w:rsidR="00B31A72" w:rsidRPr="00100C21">
        <w:rPr>
          <w:rFonts w:ascii="Arial" w:eastAsia="Times New Roman" w:hAnsi="Arial" w:cs="Arial"/>
          <w:sz w:val="24"/>
          <w:szCs w:val="24"/>
          <w:lang w:eastAsia="es-CR"/>
        </w:rPr>
        <w:t>da</w:t>
      </w:r>
      <w:r w:rsidR="00D43823"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 de succión en marcha </w:t>
      </w:r>
      <w:r w:rsidR="00B31A72"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y </w:t>
      </w:r>
      <w:r w:rsidR="00FD0C35"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otra de corte, que son </w:t>
      </w:r>
      <w:r w:rsidR="00B31A72" w:rsidRPr="00100C21">
        <w:rPr>
          <w:rFonts w:ascii="Arial" w:eastAsia="Times New Roman" w:hAnsi="Arial" w:cs="Arial"/>
          <w:sz w:val="24"/>
          <w:szCs w:val="24"/>
          <w:lang w:eastAsia="es-CR"/>
        </w:rPr>
        <w:t>parte de los equipos que utilizarán para llegar a las profundida</w:t>
      </w:r>
      <w:r w:rsidR="00FD0C35" w:rsidRPr="00100C21">
        <w:rPr>
          <w:rFonts w:ascii="Arial" w:eastAsia="Times New Roman" w:hAnsi="Arial" w:cs="Arial"/>
          <w:sz w:val="24"/>
          <w:szCs w:val="24"/>
          <w:lang w:eastAsia="es-CR"/>
        </w:rPr>
        <w:t>de</w:t>
      </w:r>
      <w:r w:rsidR="00B31A72"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s que requieren un muelle con una capacidad de 80 </w:t>
      </w:r>
      <w:r w:rsidR="00FD0C35" w:rsidRPr="00100C21">
        <w:rPr>
          <w:rFonts w:ascii="Arial" w:eastAsia="Times New Roman" w:hAnsi="Arial" w:cs="Arial"/>
          <w:sz w:val="24"/>
          <w:szCs w:val="24"/>
          <w:lang w:eastAsia="es-CR"/>
        </w:rPr>
        <w:t>tonel</w:t>
      </w:r>
      <w:r w:rsidRPr="00100C21">
        <w:rPr>
          <w:rFonts w:ascii="Arial" w:eastAsia="Times New Roman" w:hAnsi="Arial" w:cs="Arial"/>
          <w:sz w:val="24"/>
          <w:szCs w:val="24"/>
          <w:lang w:eastAsia="es-CR"/>
        </w:rPr>
        <w:t>adas.</w:t>
      </w:r>
    </w:p>
    <w:p w:rsidR="00867F87" w:rsidRPr="00100C21" w:rsidRDefault="00867F87" w:rsidP="00D43823">
      <w:pPr>
        <w:spacing w:after="0" w:line="240" w:lineRule="auto"/>
        <w:jc w:val="both"/>
        <w:rPr>
          <w:rFonts w:ascii="Arial" w:eastAsia="Times New Roman" w:hAnsi="Arial" w:cs="Arial"/>
          <w:strike/>
          <w:sz w:val="24"/>
          <w:szCs w:val="24"/>
          <w:lang w:eastAsia="es-CR"/>
        </w:rPr>
      </w:pPr>
    </w:p>
    <w:p w:rsidR="00D43823" w:rsidRPr="00100C21" w:rsidRDefault="00D43823" w:rsidP="00D43823">
      <w:pPr>
        <w:spacing w:after="0" w:line="240" w:lineRule="auto"/>
        <w:jc w:val="both"/>
        <w:rPr>
          <w:rFonts w:ascii="Arial" w:eastAsia="Times New Roman" w:hAnsi="Arial" w:cs="Arial"/>
          <w:strike/>
          <w:sz w:val="24"/>
          <w:szCs w:val="24"/>
          <w:lang w:eastAsia="es-CR"/>
        </w:rPr>
      </w:pPr>
      <w:r w:rsidRPr="00100C21">
        <w:rPr>
          <w:rFonts w:ascii="Arial" w:eastAsia="Times New Roman" w:hAnsi="Arial" w:cs="Arial"/>
          <w:sz w:val="24"/>
          <w:szCs w:val="24"/>
          <w:lang w:eastAsia="es-CR"/>
        </w:rPr>
        <w:t>La construcción del nuevo muelle contempla la remoción</w:t>
      </w:r>
      <w:r w:rsidR="000E02DA"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 previa</w:t>
      </w:r>
      <w:r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 de 2,286.105 m3 que tiene un costo aproximado de US$13.6</w:t>
      </w:r>
      <w:r w:rsidR="000E02DA" w:rsidRPr="00100C21">
        <w:rPr>
          <w:rFonts w:ascii="Arial" w:eastAsia="Times New Roman" w:hAnsi="Arial" w:cs="Arial"/>
          <w:sz w:val="24"/>
          <w:szCs w:val="24"/>
          <w:lang w:eastAsia="es-CR"/>
        </w:rPr>
        <w:t>84.698,32 las obras se realiza</w:t>
      </w:r>
      <w:r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n bajo el contrato que desarrolla el Consorcio ICA-MECO y el subcontratista para </w:t>
      </w:r>
      <w:r w:rsidR="00B31A72" w:rsidRPr="00100C21">
        <w:rPr>
          <w:rFonts w:ascii="Arial" w:eastAsia="Times New Roman" w:hAnsi="Arial" w:cs="Arial"/>
          <w:sz w:val="24"/>
          <w:szCs w:val="24"/>
          <w:lang w:eastAsia="es-CR"/>
        </w:rPr>
        <w:t>esta actividad es</w:t>
      </w:r>
      <w:r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 </w:t>
      </w:r>
      <w:proofErr w:type="spellStart"/>
      <w:r w:rsidRPr="00100C21">
        <w:rPr>
          <w:rFonts w:ascii="Arial" w:eastAsia="Times New Roman" w:hAnsi="Arial" w:cs="Arial"/>
          <w:sz w:val="24"/>
          <w:szCs w:val="24"/>
          <w:lang w:eastAsia="es-CR"/>
        </w:rPr>
        <w:t>Boskalis</w:t>
      </w:r>
      <w:proofErr w:type="spellEnd"/>
      <w:r w:rsidR="00B31A72" w:rsidRPr="00100C21">
        <w:rPr>
          <w:rFonts w:ascii="Arial" w:eastAsia="Times New Roman" w:hAnsi="Arial" w:cs="Arial"/>
          <w:sz w:val="24"/>
          <w:szCs w:val="24"/>
          <w:lang w:eastAsia="es-CR"/>
        </w:rPr>
        <w:t xml:space="preserve"> International B.V</w:t>
      </w:r>
      <w:r w:rsidRPr="00100C21">
        <w:rPr>
          <w:rFonts w:ascii="Arial" w:eastAsia="Times New Roman" w:hAnsi="Arial" w:cs="Arial"/>
          <w:sz w:val="24"/>
          <w:szCs w:val="24"/>
          <w:lang w:eastAsia="es-CR"/>
        </w:rPr>
        <w:t>.</w:t>
      </w:r>
    </w:p>
    <w:p w:rsidR="00FD0C35" w:rsidRDefault="00FD0C35" w:rsidP="00D438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R"/>
        </w:rPr>
      </w:pPr>
      <w:r w:rsidRPr="00FD0C35">
        <w:rPr>
          <w:rFonts w:ascii="Times New Roman" w:eastAsia="Times New Roman" w:hAnsi="Times New Roman" w:cs="Times New Roman"/>
          <w:noProof/>
          <w:sz w:val="24"/>
          <w:szCs w:val="24"/>
          <w:lang w:eastAsia="es-CR"/>
        </w:rPr>
        <w:drawing>
          <wp:inline distT="0" distB="0" distL="0" distR="0">
            <wp:extent cx="3416300" cy="2562225"/>
            <wp:effectExtent l="19050" t="0" r="0" b="0"/>
            <wp:docPr id="7" name="1 Imagen" descr="Draga Succió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a Succión 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D0C35">
        <w:rPr>
          <w:rFonts w:ascii="Times New Roman" w:eastAsia="Times New Roman" w:hAnsi="Times New Roman" w:cs="Times New Roman"/>
          <w:noProof/>
          <w:sz w:val="24"/>
          <w:szCs w:val="24"/>
          <w:lang w:eastAsia="es-CR"/>
        </w:rPr>
        <w:drawing>
          <wp:inline distT="0" distB="0" distL="0" distR="0">
            <wp:extent cx="1914525" cy="2552700"/>
            <wp:effectExtent l="19050" t="0" r="9525" b="0"/>
            <wp:docPr id="8" name="2 Imagen" descr="Draga Succió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a Succión 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967" cy="2555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0C35" w:rsidRDefault="00FD0C35" w:rsidP="00FD0C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R"/>
        </w:rPr>
      </w:pPr>
      <w:r w:rsidRPr="00FD0C35">
        <w:rPr>
          <w:rFonts w:ascii="Times New Roman" w:eastAsia="Times New Roman" w:hAnsi="Times New Roman" w:cs="Times New Roman"/>
          <w:noProof/>
          <w:sz w:val="24"/>
          <w:szCs w:val="24"/>
          <w:lang w:eastAsia="es-CR"/>
        </w:rPr>
        <w:drawing>
          <wp:inline distT="0" distB="0" distL="0" distR="0">
            <wp:extent cx="2984500" cy="2238375"/>
            <wp:effectExtent l="19050" t="0" r="6350" b="0"/>
            <wp:docPr id="13" name="0 Imagen" descr="Draga Succió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a Succión 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233" cy="224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3022" w:rsidRPr="00867F87" w:rsidRDefault="00FD0C35" w:rsidP="00867F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R"/>
        </w:rPr>
        <w:lastRenderedPageBreak/>
        <w:t xml:space="preserve">   </w:t>
      </w:r>
    </w:p>
    <w:sectPr w:rsidR="00DB3022" w:rsidRPr="00867F87" w:rsidSect="00DD6E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93B1A"/>
    <w:rsid w:val="0003356D"/>
    <w:rsid w:val="000E02DA"/>
    <w:rsid w:val="000E4185"/>
    <w:rsid w:val="00100C21"/>
    <w:rsid w:val="001022B3"/>
    <w:rsid w:val="00176057"/>
    <w:rsid w:val="00193B1A"/>
    <w:rsid w:val="003109FD"/>
    <w:rsid w:val="00616509"/>
    <w:rsid w:val="00625D08"/>
    <w:rsid w:val="006850CE"/>
    <w:rsid w:val="007B6293"/>
    <w:rsid w:val="0082210E"/>
    <w:rsid w:val="00823D0F"/>
    <w:rsid w:val="00867F87"/>
    <w:rsid w:val="00917D12"/>
    <w:rsid w:val="00B12C25"/>
    <w:rsid w:val="00B31A72"/>
    <w:rsid w:val="00B768BC"/>
    <w:rsid w:val="00BC62C5"/>
    <w:rsid w:val="00D32535"/>
    <w:rsid w:val="00D43823"/>
    <w:rsid w:val="00D57629"/>
    <w:rsid w:val="00DB3022"/>
    <w:rsid w:val="00DD6E8A"/>
    <w:rsid w:val="00E058F5"/>
    <w:rsid w:val="00E11A9C"/>
    <w:rsid w:val="00EA0023"/>
    <w:rsid w:val="00F1287F"/>
    <w:rsid w:val="00F53252"/>
    <w:rsid w:val="00FD0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E8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erenciasutil">
    <w:name w:val="Subtle Reference"/>
    <w:basedOn w:val="Fuentedeprrafopredeter"/>
    <w:uiPriority w:val="31"/>
    <w:qFormat/>
    <w:rsid w:val="00193B1A"/>
    <w:rPr>
      <w:smallCaps/>
      <w:color w:val="C0504D" w:themeColor="accent2"/>
      <w:u w:val="single"/>
    </w:rPr>
  </w:style>
  <w:style w:type="character" w:styleId="Hipervnculo">
    <w:name w:val="Hyperlink"/>
    <w:basedOn w:val="Fuentedeprrafopredeter"/>
    <w:uiPriority w:val="99"/>
    <w:unhideWhenUsed/>
    <w:rsid w:val="00D32535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6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65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7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recope.com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basilio-qc</dc:creator>
  <cp:lastModifiedBy>basilio-qc</cp:lastModifiedBy>
  <cp:revision>2</cp:revision>
  <dcterms:created xsi:type="dcterms:W3CDTF">2012-09-27T20:35:00Z</dcterms:created>
  <dcterms:modified xsi:type="dcterms:W3CDTF">2012-09-27T20:35:00Z</dcterms:modified>
</cp:coreProperties>
</file>