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B1A" w:rsidRDefault="003D0CF7" w:rsidP="0084715C">
      <w:pPr>
        <w:autoSpaceDE w:val="0"/>
        <w:autoSpaceDN w:val="0"/>
        <w:adjustRightInd w:val="0"/>
        <w:spacing w:after="120" w:line="240" w:lineRule="atLeast"/>
        <w:ind w:left="-108" w:right="-96"/>
        <w:jc w:val="center"/>
        <w:rPr>
          <w:rFonts w:ascii="Arial" w:hAnsi="Arial" w:cs="Arial"/>
          <w:b/>
          <w:bCs/>
          <w:color w:val="000000"/>
          <w:sz w:val="28"/>
          <w:szCs w:val="28"/>
          <w:lang w:val="es-CR"/>
        </w:rPr>
      </w:pPr>
      <w:r w:rsidRPr="00FB0B1A">
        <w:rPr>
          <w:rFonts w:ascii="Arial" w:hAnsi="Arial" w:cs="Arial"/>
          <w:b/>
          <w:sz w:val="28"/>
          <w:szCs w:val="28"/>
          <w:lang w:val="es-CR"/>
        </w:rPr>
        <w:t>Trámite</w:t>
      </w:r>
      <w:r w:rsidR="003C07AE" w:rsidRPr="00FB0B1A">
        <w:rPr>
          <w:rFonts w:ascii="Arial" w:hAnsi="Arial" w:cs="Arial"/>
          <w:b/>
          <w:sz w:val="28"/>
          <w:szCs w:val="28"/>
          <w:lang w:val="es-CR"/>
        </w:rPr>
        <w:t xml:space="preserve"> </w:t>
      </w:r>
      <w:r w:rsidR="002D7849" w:rsidRPr="00FB0B1A">
        <w:rPr>
          <w:rFonts w:ascii="Arial" w:hAnsi="Arial" w:cs="Arial"/>
          <w:b/>
          <w:sz w:val="28"/>
          <w:szCs w:val="28"/>
          <w:lang w:val="es-CR"/>
        </w:rPr>
        <w:t>para solicitar</w:t>
      </w:r>
      <w:r w:rsidR="00240E76" w:rsidRPr="00FB0B1A">
        <w:rPr>
          <w:rFonts w:ascii="Arial" w:hAnsi="Arial" w:cs="Arial"/>
          <w:b/>
          <w:sz w:val="28"/>
          <w:szCs w:val="28"/>
          <w:lang w:val="es-CR"/>
        </w:rPr>
        <w:t xml:space="preserve"> d</w:t>
      </w:r>
      <w:r w:rsidR="0036451E" w:rsidRPr="00FB0B1A">
        <w:rPr>
          <w:rFonts w:ascii="Arial" w:hAnsi="Arial" w:cs="Arial"/>
          <w:b/>
          <w:sz w:val="28"/>
          <w:szCs w:val="28"/>
          <w:lang w:val="es-CR"/>
        </w:rPr>
        <w:t>onaciones de</w:t>
      </w:r>
      <w:r w:rsidR="00FB0B1A" w:rsidRPr="00FB0B1A">
        <w:rPr>
          <w:rFonts w:ascii="Arial" w:hAnsi="Arial" w:cs="Arial"/>
          <w:b/>
          <w:bCs/>
          <w:color w:val="000000"/>
          <w:sz w:val="28"/>
          <w:szCs w:val="28"/>
          <w:lang w:val="es-CR"/>
        </w:rPr>
        <w:t xml:space="preserve"> </w:t>
      </w:r>
      <w:r w:rsidR="00357708">
        <w:rPr>
          <w:rFonts w:ascii="Arial" w:hAnsi="Arial" w:cs="Arial"/>
          <w:b/>
          <w:bCs/>
          <w:color w:val="000000"/>
          <w:sz w:val="28"/>
          <w:szCs w:val="28"/>
          <w:lang w:val="es-CR"/>
        </w:rPr>
        <w:t>Asfalto y Emulsión Asfáltica</w:t>
      </w:r>
    </w:p>
    <w:p w:rsidR="00357708" w:rsidRPr="00FB0B1A" w:rsidRDefault="00357708" w:rsidP="0084715C">
      <w:pPr>
        <w:autoSpaceDE w:val="0"/>
        <w:autoSpaceDN w:val="0"/>
        <w:adjustRightInd w:val="0"/>
        <w:spacing w:after="120" w:line="240" w:lineRule="atLeast"/>
        <w:ind w:left="-108" w:right="-96"/>
        <w:jc w:val="center"/>
        <w:rPr>
          <w:rFonts w:ascii="Arial" w:hAnsi="Arial" w:cs="Arial"/>
          <w:b/>
          <w:bCs/>
          <w:color w:val="000000"/>
          <w:sz w:val="28"/>
          <w:szCs w:val="28"/>
          <w:lang w:val="es-CR"/>
        </w:rPr>
      </w:pPr>
      <w:proofErr w:type="gramStart"/>
      <w:r>
        <w:rPr>
          <w:rFonts w:ascii="Arial" w:hAnsi="Arial" w:cs="Arial"/>
          <w:b/>
          <w:bCs/>
          <w:color w:val="000000"/>
          <w:sz w:val="28"/>
          <w:szCs w:val="28"/>
          <w:lang w:val="es-CR"/>
        </w:rPr>
        <w:t>a</w:t>
      </w:r>
      <w:proofErr w:type="gramEnd"/>
      <w:r>
        <w:rPr>
          <w:rFonts w:ascii="Arial" w:hAnsi="Arial" w:cs="Arial"/>
          <w:b/>
          <w:bCs/>
          <w:color w:val="000000"/>
          <w:sz w:val="28"/>
          <w:szCs w:val="28"/>
          <w:lang w:val="es-CR"/>
        </w:rPr>
        <w:t xml:space="preserve"> municipalidades o consejos municipales de distrito</w:t>
      </w:r>
    </w:p>
    <w:p w:rsidR="007E4419" w:rsidRDefault="007E4419" w:rsidP="00FB0B1A">
      <w:pPr>
        <w:spacing w:after="120" w:line="240" w:lineRule="auto"/>
        <w:jc w:val="center"/>
        <w:rPr>
          <w:rFonts w:ascii="Arial" w:hAnsi="Arial" w:cs="Arial"/>
          <w:b/>
          <w:sz w:val="40"/>
          <w:lang w:val="es-CR"/>
        </w:rPr>
      </w:pPr>
    </w:p>
    <w:p w:rsidR="00357708" w:rsidRDefault="00B23E75" w:rsidP="00357708">
      <w:pPr>
        <w:rPr>
          <w:rFonts w:ascii="Arial" w:hAnsi="Arial" w:cs="Arial"/>
          <w:b/>
          <w:lang w:val="es-CR"/>
        </w:rPr>
      </w:pPr>
      <w:r w:rsidRPr="0036451E">
        <w:rPr>
          <w:rFonts w:ascii="Arial" w:hAnsi="Arial" w:cs="Arial"/>
          <w:b/>
          <w:lang w:val="es-CR"/>
        </w:rPr>
        <w:t xml:space="preserve">Procedimiento y fundamento </w:t>
      </w:r>
      <w:r w:rsidRPr="00240E76">
        <w:rPr>
          <w:rFonts w:ascii="Arial" w:hAnsi="Arial" w:cs="Arial"/>
          <w:b/>
          <w:lang w:val="es-CR"/>
        </w:rPr>
        <w:t>legal</w:t>
      </w:r>
      <w:r w:rsidR="003C07AE" w:rsidRPr="00240E76">
        <w:rPr>
          <w:rFonts w:ascii="Arial" w:hAnsi="Arial" w:cs="Arial"/>
          <w:b/>
          <w:lang w:val="es-CR"/>
        </w:rPr>
        <w:t xml:space="preserve"> </w:t>
      </w:r>
      <w:r w:rsidR="003D0CF7" w:rsidRPr="00240E76">
        <w:rPr>
          <w:rFonts w:ascii="Arial" w:hAnsi="Arial" w:cs="Arial"/>
          <w:b/>
          <w:lang w:val="es-CR"/>
        </w:rPr>
        <w:t>del trámite</w:t>
      </w:r>
    </w:p>
    <w:p w:rsidR="00357708" w:rsidRDefault="00357708" w:rsidP="00357708">
      <w:pPr>
        <w:spacing w:after="0" w:line="240" w:lineRule="auto"/>
        <w:rPr>
          <w:rFonts w:ascii="Arial" w:hAnsi="Arial" w:cs="Arial"/>
          <w:color w:val="000000"/>
          <w:lang w:val="es-CR"/>
        </w:rPr>
      </w:pPr>
      <w:r w:rsidRPr="00357708">
        <w:rPr>
          <w:rFonts w:ascii="Arial" w:hAnsi="Arial" w:cs="Arial"/>
          <w:lang w:val="es-CR"/>
        </w:rPr>
        <w:t xml:space="preserve">1. </w:t>
      </w:r>
      <w:r w:rsidRPr="00357708">
        <w:rPr>
          <w:rFonts w:ascii="Arial" w:hAnsi="Arial" w:cs="Arial"/>
          <w:color w:val="000000"/>
          <w:lang w:val="es-CR"/>
        </w:rPr>
        <w:t>Las municipalidades puede real</w:t>
      </w:r>
      <w:r w:rsidR="00FB51CB">
        <w:rPr>
          <w:rFonts w:ascii="Arial" w:hAnsi="Arial" w:cs="Arial"/>
          <w:color w:val="000000"/>
          <w:lang w:val="es-CR"/>
        </w:rPr>
        <w:t>izar la solicitud de donación (</w:t>
      </w:r>
      <w:r w:rsidRPr="00357708">
        <w:rPr>
          <w:rFonts w:ascii="Arial" w:hAnsi="Arial" w:cs="Arial"/>
          <w:color w:val="000000"/>
          <w:lang w:val="es-CR"/>
        </w:rPr>
        <w:t>Anexo 2) utilizando los siguientes mecanismos:</w:t>
      </w:r>
    </w:p>
    <w:p w:rsidR="00357708" w:rsidRPr="00357708" w:rsidRDefault="00357708" w:rsidP="00357708">
      <w:pPr>
        <w:spacing w:after="0" w:line="240" w:lineRule="auto"/>
        <w:rPr>
          <w:rFonts w:ascii="Arial" w:hAnsi="Arial" w:cs="Arial"/>
          <w:color w:val="000000"/>
          <w:lang w:val="es-CR"/>
        </w:rPr>
      </w:pPr>
    </w:p>
    <w:p w:rsidR="00357708" w:rsidRPr="00357708" w:rsidRDefault="00357708" w:rsidP="00357708">
      <w:pPr>
        <w:numPr>
          <w:ilvl w:val="0"/>
          <w:numId w:val="33"/>
        </w:numPr>
        <w:spacing w:after="0" w:line="240" w:lineRule="auto"/>
        <w:ind w:left="1080"/>
        <w:jc w:val="both"/>
        <w:rPr>
          <w:rFonts w:ascii="Arial" w:hAnsi="Arial" w:cs="Arial"/>
          <w:color w:val="000000"/>
          <w:lang w:val="es-CR"/>
        </w:rPr>
      </w:pPr>
      <w:r w:rsidRPr="00357708">
        <w:rPr>
          <w:rFonts w:ascii="Arial" w:hAnsi="Arial" w:cs="Arial"/>
          <w:color w:val="000000"/>
          <w:lang w:val="es-CR"/>
        </w:rPr>
        <w:t>Vía correo electrónico, utilizando firma digital en la solicitud.</w:t>
      </w:r>
    </w:p>
    <w:p w:rsidR="00357708" w:rsidRDefault="00357708" w:rsidP="00357708">
      <w:pPr>
        <w:numPr>
          <w:ilvl w:val="0"/>
          <w:numId w:val="33"/>
        </w:numPr>
        <w:spacing w:after="0" w:line="240" w:lineRule="auto"/>
        <w:ind w:left="1080"/>
        <w:jc w:val="both"/>
        <w:rPr>
          <w:rFonts w:ascii="Arial" w:hAnsi="Arial" w:cs="Arial"/>
          <w:color w:val="000000"/>
          <w:lang w:val="es-CR"/>
        </w:rPr>
      </w:pPr>
      <w:r w:rsidRPr="00357708">
        <w:rPr>
          <w:rFonts w:ascii="Arial" w:hAnsi="Arial" w:cs="Arial"/>
          <w:color w:val="000000"/>
          <w:lang w:val="es-CR"/>
        </w:rPr>
        <w:t>Enviando los documentos firmados originales vía Correos de Costa Rica</w:t>
      </w:r>
    </w:p>
    <w:p w:rsidR="00357708" w:rsidRDefault="00357708" w:rsidP="00357708">
      <w:pPr>
        <w:numPr>
          <w:ilvl w:val="0"/>
          <w:numId w:val="33"/>
        </w:numPr>
        <w:spacing w:after="0" w:line="240" w:lineRule="auto"/>
        <w:ind w:left="1080"/>
        <w:jc w:val="both"/>
        <w:rPr>
          <w:rFonts w:ascii="Arial" w:hAnsi="Arial" w:cs="Arial"/>
          <w:color w:val="000000"/>
          <w:lang w:val="es-CR"/>
        </w:rPr>
      </w:pPr>
      <w:r w:rsidRPr="00357708">
        <w:rPr>
          <w:rFonts w:ascii="Arial" w:hAnsi="Arial" w:cs="Arial"/>
          <w:color w:val="000000"/>
          <w:lang w:val="es-CR"/>
        </w:rPr>
        <w:t>Presentando los documentos en Oficinas Centrales de  RECOPE.  En este caso, se pueden enviar los documentos previamente en forma electrónica para ser revisados, y una vez que cumplan con todos los requisitos, se pueden presentar físicamente.</w:t>
      </w:r>
    </w:p>
    <w:p w:rsidR="00357708" w:rsidRDefault="00357708" w:rsidP="00357708">
      <w:pPr>
        <w:autoSpaceDE w:val="0"/>
        <w:autoSpaceDN w:val="0"/>
        <w:adjustRightInd w:val="0"/>
        <w:spacing w:after="0" w:line="240" w:lineRule="auto"/>
        <w:ind w:left="1772"/>
        <w:jc w:val="both"/>
        <w:rPr>
          <w:rFonts w:ascii="Arial" w:hAnsi="Arial" w:cs="Arial"/>
          <w:color w:val="000000"/>
          <w:lang w:val="es-CR"/>
        </w:rPr>
      </w:pPr>
    </w:p>
    <w:p w:rsidR="00357708" w:rsidRDefault="00357708" w:rsidP="0084715C">
      <w:pPr>
        <w:autoSpaceDE w:val="0"/>
        <w:autoSpaceDN w:val="0"/>
        <w:adjustRightInd w:val="0"/>
        <w:spacing w:after="120" w:line="240" w:lineRule="auto"/>
        <w:jc w:val="both"/>
        <w:rPr>
          <w:rFonts w:ascii="Arial" w:hAnsi="Arial" w:cs="Arial"/>
          <w:color w:val="000000"/>
          <w:lang w:val="es-CR"/>
        </w:rPr>
      </w:pPr>
      <w:r>
        <w:rPr>
          <w:rFonts w:ascii="Arial" w:hAnsi="Arial" w:cs="Arial"/>
          <w:color w:val="000000"/>
          <w:lang w:val="es-CR"/>
        </w:rPr>
        <w:t xml:space="preserve">2. </w:t>
      </w:r>
      <w:r w:rsidRPr="00357708">
        <w:rPr>
          <w:rFonts w:ascii="Arial" w:hAnsi="Arial" w:cs="Arial"/>
          <w:color w:val="000000"/>
          <w:lang w:val="es-CR"/>
        </w:rPr>
        <w:t>El Presidente emitirá la autorización de donación a las municipalidades y concejos municipales con el siguiente detalle:</w:t>
      </w:r>
    </w:p>
    <w:p w:rsidR="0084715C" w:rsidRPr="00357708" w:rsidRDefault="0084715C" w:rsidP="0084715C">
      <w:pPr>
        <w:autoSpaceDE w:val="0"/>
        <w:autoSpaceDN w:val="0"/>
        <w:adjustRightInd w:val="0"/>
        <w:spacing w:after="120" w:line="240" w:lineRule="auto"/>
        <w:jc w:val="both"/>
        <w:rPr>
          <w:rFonts w:ascii="Arial" w:hAnsi="Arial" w:cs="Arial"/>
          <w:color w:val="000000"/>
          <w:lang w:val="es-CR"/>
        </w:rPr>
      </w:pPr>
    </w:p>
    <w:p w:rsidR="006E3297" w:rsidRDefault="00357708" w:rsidP="0084715C">
      <w:pPr>
        <w:numPr>
          <w:ilvl w:val="0"/>
          <w:numId w:val="34"/>
        </w:numPr>
        <w:spacing w:after="120" w:line="240" w:lineRule="auto"/>
        <w:ind w:left="1080"/>
        <w:jc w:val="both"/>
        <w:rPr>
          <w:rFonts w:ascii="Arial" w:hAnsi="Arial" w:cs="Arial"/>
          <w:color w:val="000000"/>
          <w:lang w:val="es-CR"/>
        </w:rPr>
      </w:pPr>
      <w:r w:rsidRPr="00E05314">
        <w:rPr>
          <w:rFonts w:ascii="Arial" w:hAnsi="Arial" w:cs="Arial"/>
          <w:color w:val="000000"/>
          <w:lang w:val="es-CR"/>
        </w:rPr>
        <w:t>Recomendará que las auditorías internas de las municipalidades incorporen en los Programas de Trabajo Anual, una evaluación de lo donado por  RECOPE.</w:t>
      </w:r>
    </w:p>
    <w:p w:rsidR="00357708" w:rsidRPr="006E3297" w:rsidRDefault="00357708" w:rsidP="0084715C">
      <w:pPr>
        <w:numPr>
          <w:ilvl w:val="0"/>
          <w:numId w:val="34"/>
        </w:numPr>
        <w:spacing w:after="120" w:line="240" w:lineRule="auto"/>
        <w:ind w:left="1080"/>
        <w:jc w:val="both"/>
        <w:rPr>
          <w:rFonts w:ascii="Arial" w:hAnsi="Arial" w:cs="Arial"/>
          <w:color w:val="000000"/>
          <w:lang w:val="es-CR"/>
        </w:rPr>
      </w:pPr>
      <w:r w:rsidRPr="006E3297">
        <w:rPr>
          <w:rFonts w:ascii="Arial" w:hAnsi="Arial" w:cs="Arial"/>
          <w:color w:val="000000"/>
          <w:lang w:val="es-CR"/>
        </w:rPr>
        <w:t>Que deben dar a conocer a la comu</w:t>
      </w:r>
      <w:r w:rsidR="005F72F7">
        <w:rPr>
          <w:rFonts w:ascii="Arial" w:hAnsi="Arial" w:cs="Arial"/>
          <w:color w:val="000000"/>
          <w:lang w:val="es-CR"/>
        </w:rPr>
        <w:t>nidad la donación realizada por</w:t>
      </w:r>
      <w:r w:rsidRPr="006E3297">
        <w:rPr>
          <w:rFonts w:ascii="Arial" w:hAnsi="Arial" w:cs="Arial"/>
          <w:color w:val="000000"/>
          <w:lang w:val="es-CR"/>
        </w:rPr>
        <w:t xml:space="preserve"> RECOPE. Para tal efecto se debe utilizar el diseño de la valla publicitaria</w:t>
      </w:r>
      <w:r w:rsidR="007459F4" w:rsidRPr="006E3297">
        <w:rPr>
          <w:rFonts w:ascii="Arial" w:hAnsi="Arial" w:cs="Arial"/>
          <w:color w:val="000000"/>
          <w:lang w:val="es-CR"/>
        </w:rPr>
        <w:t xml:space="preserve"> indicada en e</w:t>
      </w:r>
      <w:r w:rsidR="007459F4" w:rsidRPr="00B84E59">
        <w:rPr>
          <w:rFonts w:ascii="Arial" w:hAnsi="Arial" w:cs="Arial"/>
          <w:color w:val="000000"/>
          <w:lang w:val="es-CR"/>
        </w:rPr>
        <w:t xml:space="preserve">l </w:t>
      </w:r>
      <w:r w:rsidR="00B84E59" w:rsidRPr="00B84E59">
        <w:rPr>
          <w:rFonts w:ascii="Arial" w:hAnsi="Arial" w:cs="Arial"/>
          <w:color w:val="000000"/>
          <w:lang w:val="es-CR"/>
        </w:rPr>
        <w:t>punto 5</w:t>
      </w:r>
      <w:r w:rsidR="007459F4" w:rsidRPr="00B84E59">
        <w:rPr>
          <w:rFonts w:ascii="Arial" w:hAnsi="Arial" w:cs="Arial"/>
          <w:color w:val="000000"/>
          <w:lang w:val="es-CR"/>
        </w:rPr>
        <w:t xml:space="preserve"> de Observaciones</w:t>
      </w:r>
      <w:r w:rsidR="007459F4" w:rsidRPr="006E3297">
        <w:rPr>
          <w:rFonts w:ascii="Arial" w:hAnsi="Arial" w:cs="Arial"/>
          <w:color w:val="000000"/>
          <w:lang w:val="es-CR"/>
        </w:rPr>
        <w:t>.</w:t>
      </w:r>
    </w:p>
    <w:p w:rsidR="00357708" w:rsidRPr="00357708" w:rsidRDefault="00357708" w:rsidP="0084715C">
      <w:pPr>
        <w:numPr>
          <w:ilvl w:val="0"/>
          <w:numId w:val="34"/>
        </w:numPr>
        <w:spacing w:after="120" w:line="240" w:lineRule="auto"/>
        <w:ind w:left="1080"/>
        <w:jc w:val="both"/>
        <w:rPr>
          <w:rFonts w:ascii="Arial" w:hAnsi="Arial" w:cs="Arial"/>
          <w:color w:val="000000"/>
          <w:lang w:val="es-CR"/>
        </w:rPr>
      </w:pPr>
      <w:r w:rsidRPr="00357708">
        <w:rPr>
          <w:rFonts w:ascii="Arial" w:hAnsi="Arial" w:cs="Arial"/>
          <w:color w:val="000000"/>
          <w:lang w:val="es-CR"/>
        </w:rPr>
        <w:t>Que deben de presentar un informe conclusión de obra máximo seis meses después de efectuado el retiro de la donación. De no recibirse dicho informe, el Dpto. de Ingeniería realizará de oficio la visita post-ejecución para verificar el uso de la donación. En caso</w:t>
      </w:r>
      <w:r w:rsidR="005F72F7">
        <w:rPr>
          <w:rFonts w:ascii="Arial" w:hAnsi="Arial" w:cs="Arial"/>
          <w:color w:val="000000"/>
          <w:lang w:val="es-CR"/>
        </w:rPr>
        <w:t xml:space="preserve"> de detectarse alguna anomalía,</w:t>
      </w:r>
      <w:r w:rsidRPr="00357708">
        <w:rPr>
          <w:rFonts w:ascii="Arial" w:hAnsi="Arial" w:cs="Arial"/>
          <w:color w:val="000000"/>
          <w:lang w:val="es-CR"/>
        </w:rPr>
        <w:t xml:space="preserve"> la Presidencia tomará las acciones legales que corresponda.</w:t>
      </w:r>
    </w:p>
    <w:p w:rsidR="00357708" w:rsidRPr="00357708" w:rsidRDefault="00357708" w:rsidP="00E05314">
      <w:pPr>
        <w:numPr>
          <w:ilvl w:val="0"/>
          <w:numId w:val="34"/>
        </w:numPr>
        <w:spacing w:after="120" w:line="240" w:lineRule="auto"/>
        <w:ind w:left="1080"/>
        <w:jc w:val="both"/>
        <w:rPr>
          <w:rFonts w:ascii="Arial" w:hAnsi="Arial" w:cs="Arial"/>
          <w:color w:val="000000"/>
          <w:lang w:val="es-CR"/>
        </w:rPr>
      </w:pPr>
      <w:r w:rsidRPr="00357708">
        <w:rPr>
          <w:rFonts w:ascii="Arial" w:hAnsi="Arial" w:cs="Arial"/>
          <w:color w:val="000000"/>
          <w:lang w:val="es-CR"/>
        </w:rPr>
        <w:t>Que el destino de la donación se puede cambiar solamente con previa autorización del Presidente de RECOPE y queda prohibido realizar canjes con el producto donado.</w:t>
      </w:r>
    </w:p>
    <w:p w:rsidR="00357708" w:rsidRPr="00357708" w:rsidRDefault="00357708" w:rsidP="00E05314">
      <w:pPr>
        <w:numPr>
          <w:ilvl w:val="0"/>
          <w:numId w:val="34"/>
        </w:numPr>
        <w:spacing w:after="120" w:line="240" w:lineRule="auto"/>
        <w:ind w:left="1080"/>
        <w:jc w:val="both"/>
        <w:rPr>
          <w:rFonts w:ascii="Arial" w:hAnsi="Arial" w:cs="Arial"/>
          <w:color w:val="000000"/>
          <w:lang w:val="es-CR"/>
        </w:rPr>
      </w:pPr>
      <w:r w:rsidRPr="00357708">
        <w:rPr>
          <w:rFonts w:ascii="Arial" w:hAnsi="Arial" w:cs="Arial"/>
          <w:lang w:val="es-CR"/>
        </w:rPr>
        <w:t xml:space="preserve">Que tiene 45 días hábiles para retirar el producto, caso contrario deberá solicitar una prórroga. </w:t>
      </w:r>
    </w:p>
    <w:p w:rsidR="00357708" w:rsidRPr="00357708" w:rsidRDefault="00357708" w:rsidP="00E05314">
      <w:pPr>
        <w:numPr>
          <w:ilvl w:val="0"/>
          <w:numId w:val="34"/>
        </w:numPr>
        <w:spacing w:after="120" w:line="240" w:lineRule="auto"/>
        <w:ind w:left="1080"/>
        <w:jc w:val="both"/>
        <w:rPr>
          <w:rFonts w:ascii="Arial" w:hAnsi="Arial" w:cs="Arial"/>
          <w:color w:val="000000"/>
          <w:lang w:val="es-CR"/>
        </w:rPr>
      </w:pPr>
      <w:r w:rsidRPr="00357708">
        <w:rPr>
          <w:rFonts w:ascii="Arial" w:hAnsi="Arial" w:cs="Arial"/>
          <w:lang w:val="es-CR"/>
        </w:rPr>
        <w:t>Que debe enviar la comunicación oficial autorizando a la empresa transportista (nombre y código) que hará el retiro de la donación y la fecha de retiro, firmado por el alcalde al Departamento de Facturación de la Gerencia de Distribución y Ventas de RECOPE.</w:t>
      </w:r>
    </w:p>
    <w:p w:rsidR="00357708" w:rsidRPr="00357708" w:rsidRDefault="00357708" w:rsidP="00E05314">
      <w:pPr>
        <w:numPr>
          <w:ilvl w:val="0"/>
          <w:numId w:val="34"/>
        </w:numPr>
        <w:spacing w:after="120" w:line="240" w:lineRule="auto"/>
        <w:ind w:left="1080"/>
        <w:jc w:val="both"/>
        <w:rPr>
          <w:rFonts w:ascii="Arial" w:hAnsi="Arial" w:cs="Arial"/>
          <w:color w:val="000000"/>
          <w:lang w:val="es-CR"/>
        </w:rPr>
      </w:pPr>
      <w:r w:rsidRPr="00357708">
        <w:rPr>
          <w:rFonts w:ascii="Arial" w:hAnsi="Arial" w:cs="Arial"/>
          <w:color w:val="000000"/>
          <w:lang w:val="es-CR"/>
        </w:rPr>
        <w:t>Que RECOPE a través de su Departamento de Ingeniería de la Ge</w:t>
      </w:r>
      <w:r w:rsidR="005F72F7">
        <w:rPr>
          <w:rFonts w:ascii="Arial" w:hAnsi="Arial" w:cs="Arial"/>
          <w:color w:val="000000"/>
          <w:lang w:val="es-CR"/>
        </w:rPr>
        <w:t>rencia de Desarrollo, realizará</w:t>
      </w:r>
      <w:r w:rsidRPr="00357708">
        <w:rPr>
          <w:rFonts w:ascii="Arial" w:hAnsi="Arial" w:cs="Arial"/>
          <w:color w:val="000000"/>
          <w:lang w:val="es-CR"/>
        </w:rPr>
        <w:t xml:space="preserve"> visitas de inspección de avance de obra a discreción.</w:t>
      </w:r>
    </w:p>
    <w:p w:rsidR="00357708" w:rsidRPr="00357708" w:rsidRDefault="00357708" w:rsidP="00E05314">
      <w:pPr>
        <w:numPr>
          <w:ilvl w:val="0"/>
          <w:numId w:val="34"/>
        </w:numPr>
        <w:spacing w:after="120" w:line="240" w:lineRule="auto"/>
        <w:ind w:left="1080"/>
        <w:jc w:val="both"/>
        <w:rPr>
          <w:rFonts w:ascii="Arial" w:hAnsi="Arial" w:cs="Arial"/>
          <w:color w:val="000000"/>
          <w:lang w:val="es-CR"/>
        </w:rPr>
      </w:pPr>
      <w:r w:rsidRPr="00357708">
        <w:rPr>
          <w:rFonts w:ascii="Arial" w:hAnsi="Arial" w:cs="Arial"/>
          <w:color w:val="000000"/>
          <w:lang w:val="es-CR"/>
        </w:rPr>
        <w:t xml:space="preserve">Que el transportista debe cumplir con las normas de ingreso al plantel establecidas en el </w:t>
      </w:r>
      <w:r w:rsidRPr="00CD3169">
        <w:rPr>
          <w:rFonts w:ascii="Arial" w:hAnsi="Arial" w:cs="Arial"/>
          <w:color w:val="211D1E"/>
          <w:lang w:val="es-CR" w:eastAsia="es-CR"/>
        </w:rPr>
        <w:t>Reglamento de las condiciones, responsabilidades y conductas para el ingreso y permanencia de transportistas y personal de RECOPE en sus instalaciones.</w:t>
      </w:r>
    </w:p>
    <w:p w:rsidR="00357708" w:rsidRDefault="00357708" w:rsidP="00357708">
      <w:pPr>
        <w:spacing w:after="0" w:line="240" w:lineRule="auto"/>
        <w:jc w:val="both"/>
        <w:rPr>
          <w:rFonts w:ascii="Arial" w:hAnsi="Arial" w:cs="Arial"/>
          <w:color w:val="211D1E"/>
          <w:lang w:val="es-CR" w:eastAsia="es-CR"/>
        </w:rPr>
      </w:pPr>
    </w:p>
    <w:p w:rsidR="00357708" w:rsidRPr="00357708" w:rsidRDefault="00357708" w:rsidP="00357708">
      <w:pPr>
        <w:spacing w:after="0" w:line="240" w:lineRule="auto"/>
        <w:jc w:val="both"/>
        <w:rPr>
          <w:rFonts w:ascii="Arial" w:hAnsi="Arial" w:cs="Arial"/>
          <w:color w:val="000000"/>
          <w:lang w:val="es-CR"/>
        </w:rPr>
      </w:pPr>
    </w:p>
    <w:p w:rsidR="00E75C11" w:rsidRPr="0036451E" w:rsidRDefault="003D0CF7" w:rsidP="0036451E">
      <w:pPr>
        <w:rPr>
          <w:rFonts w:ascii="Arial" w:hAnsi="Arial" w:cs="Arial"/>
          <w:lang w:val="es-CR"/>
        </w:rPr>
      </w:pPr>
      <w:r w:rsidRPr="00582081">
        <w:rPr>
          <w:rFonts w:ascii="Arial" w:hAnsi="Arial" w:cs="Arial"/>
          <w:b/>
          <w:lang w:val="es-CR"/>
        </w:rPr>
        <w:t>Fundamento legal</w:t>
      </w:r>
      <w:r w:rsidR="003C07AE" w:rsidRPr="00582081">
        <w:rPr>
          <w:rFonts w:ascii="Arial" w:hAnsi="Arial" w:cs="Arial"/>
          <w:b/>
          <w:lang w:val="es-CR"/>
        </w:rPr>
        <w:t xml:space="preserve"> </w:t>
      </w:r>
      <w:r w:rsidRPr="00582081">
        <w:rPr>
          <w:rFonts w:ascii="Arial" w:hAnsi="Arial" w:cs="Arial"/>
          <w:b/>
          <w:lang w:val="es-CR"/>
        </w:rPr>
        <w:t>del trámite:</w:t>
      </w:r>
      <w:r w:rsidR="00E75C11" w:rsidRPr="0036451E">
        <w:rPr>
          <w:rFonts w:ascii="Arial" w:hAnsi="Arial" w:cs="Arial"/>
          <w:lang w:val="es-CR"/>
        </w:rPr>
        <w:t xml:space="preserve"> </w:t>
      </w:r>
      <w:r w:rsidR="00302AAB" w:rsidRPr="0036451E">
        <w:rPr>
          <w:rFonts w:ascii="Arial" w:hAnsi="Arial" w:cs="Arial"/>
          <w:lang w:val="es-CR"/>
        </w:rPr>
        <w:t xml:space="preserve"> </w:t>
      </w:r>
    </w:p>
    <w:p w:rsidR="00CB6852" w:rsidRPr="004808BE" w:rsidRDefault="00357708" w:rsidP="00FB0B1A">
      <w:pPr>
        <w:pStyle w:val="Prrafodelista"/>
        <w:ind w:left="567"/>
        <w:rPr>
          <w:rFonts w:ascii="Arial" w:hAnsi="Arial" w:cs="Arial"/>
          <w:lang w:val="es-CR"/>
        </w:rPr>
      </w:pPr>
      <w:r w:rsidRPr="00357708">
        <w:rPr>
          <w:rFonts w:ascii="Arial" w:hAnsi="Arial" w:cs="Arial"/>
          <w:lang w:val="es-CR"/>
        </w:rPr>
        <w:t xml:space="preserve">Código Municipal Ley No 7794 del 30 de abril de 1998, numeral 17 inciso n), Artículo 67 </w:t>
      </w:r>
      <w:r w:rsidR="00E75C11" w:rsidRPr="004808BE">
        <w:rPr>
          <w:rFonts w:ascii="Arial" w:hAnsi="Arial" w:cs="Arial"/>
          <w:lang w:val="es-CR"/>
        </w:rPr>
        <w:t xml:space="preserve"> </w:t>
      </w:r>
    </w:p>
    <w:p w:rsidR="0084715C" w:rsidRDefault="0084715C" w:rsidP="009E6B48">
      <w:pPr>
        <w:rPr>
          <w:rFonts w:ascii="Arial" w:hAnsi="Arial" w:cs="Arial"/>
          <w:b/>
          <w:sz w:val="24"/>
          <w:lang w:val="es-CR"/>
        </w:rPr>
      </w:pPr>
    </w:p>
    <w:p w:rsidR="009E6B48" w:rsidRPr="00D87812" w:rsidRDefault="003D0CF7" w:rsidP="009E6B48">
      <w:pPr>
        <w:rPr>
          <w:rFonts w:ascii="Arial" w:hAnsi="Arial" w:cs="Arial"/>
          <w:b/>
          <w:sz w:val="24"/>
          <w:lang w:val="es-CR"/>
        </w:rPr>
      </w:pPr>
      <w:r w:rsidRPr="003D0CF7">
        <w:rPr>
          <w:rFonts w:ascii="Arial" w:hAnsi="Arial" w:cs="Arial"/>
          <w:b/>
          <w:sz w:val="24"/>
          <w:lang w:val="es-CR"/>
        </w:rPr>
        <w:lastRenderedPageBreak/>
        <w:t>Información general</w:t>
      </w:r>
    </w:p>
    <w:p w:rsidR="00C16E23" w:rsidRPr="0036451E" w:rsidRDefault="009E6B48" w:rsidP="009E6B48">
      <w:pPr>
        <w:rPr>
          <w:rFonts w:ascii="Arial" w:hAnsi="Arial" w:cs="Arial"/>
          <w:lang w:val="es-CR"/>
        </w:rPr>
      </w:pPr>
      <w:r w:rsidRPr="0036451E">
        <w:rPr>
          <w:rFonts w:ascii="Arial" w:hAnsi="Arial" w:cs="Arial"/>
          <w:b/>
          <w:lang w:val="es-CR"/>
        </w:rPr>
        <w:t>Dependencia</w:t>
      </w:r>
      <w:r w:rsidR="002D7849">
        <w:rPr>
          <w:rFonts w:ascii="Arial" w:hAnsi="Arial" w:cs="Arial"/>
          <w:b/>
          <w:lang w:val="es-CR"/>
        </w:rPr>
        <w:t xml:space="preserve"> a cargo del trámite</w:t>
      </w:r>
      <w:r w:rsidR="00FB51CB" w:rsidRPr="0036451E">
        <w:rPr>
          <w:rFonts w:ascii="Arial" w:hAnsi="Arial" w:cs="Arial"/>
          <w:b/>
          <w:lang w:val="es-CR"/>
        </w:rPr>
        <w:t>:</w:t>
      </w:r>
      <w:r w:rsidR="00FB51CB" w:rsidRPr="0036451E">
        <w:rPr>
          <w:rFonts w:ascii="Arial" w:hAnsi="Arial" w:cs="Arial"/>
          <w:lang w:val="es-CR"/>
        </w:rPr>
        <w:t xml:space="preserve"> Presidencia</w:t>
      </w:r>
    </w:p>
    <w:p w:rsidR="007F4747" w:rsidRPr="0036451E" w:rsidRDefault="009E6B48" w:rsidP="009E6B48">
      <w:pPr>
        <w:rPr>
          <w:rFonts w:ascii="Arial" w:eastAsia="Times New Roman" w:hAnsi="Arial" w:cs="Arial"/>
          <w:color w:val="000000"/>
          <w:lang w:val="es-CR" w:eastAsia="es-CR"/>
        </w:rPr>
      </w:pPr>
      <w:r w:rsidRPr="0036451E">
        <w:rPr>
          <w:rFonts w:ascii="Arial" w:hAnsi="Arial" w:cs="Arial"/>
          <w:b/>
          <w:lang w:val="es-CR"/>
        </w:rPr>
        <w:t>Dirección</w:t>
      </w:r>
      <w:r w:rsidR="00FB51CB" w:rsidRPr="0036451E">
        <w:rPr>
          <w:rFonts w:ascii="Arial" w:hAnsi="Arial" w:cs="Arial"/>
          <w:b/>
          <w:lang w:val="es-CR"/>
        </w:rPr>
        <w:t>:</w:t>
      </w:r>
      <w:r w:rsidR="00FB51CB" w:rsidRPr="0036451E">
        <w:rPr>
          <w:rFonts w:ascii="Arial" w:hAnsi="Arial" w:cs="Arial"/>
          <w:lang w:val="es-CR"/>
        </w:rPr>
        <w:t xml:space="preserve"> San</w:t>
      </w:r>
      <w:r w:rsidR="00CB6852" w:rsidRPr="0036451E">
        <w:rPr>
          <w:rFonts w:ascii="Arial" w:hAnsi="Arial" w:cs="Arial"/>
          <w:lang w:val="es-CR"/>
        </w:rPr>
        <w:t xml:space="preserve"> José, Goicoechea, San Francisco, calle 108, ruta 32, km 0. Edificio Hernán Garrón</w:t>
      </w:r>
    </w:p>
    <w:p w:rsidR="00C16E23" w:rsidRPr="0036451E" w:rsidRDefault="009E6B48" w:rsidP="009E6B48">
      <w:pPr>
        <w:rPr>
          <w:rFonts w:ascii="Arial" w:hAnsi="Arial" w:cs="Arial"/>
          <w:lang w:val="es-CR"/>
        </w:rPr>
      </w:pPr>
      <w:r w:rsidRPr="0036451E">
        <w:rPr>
          <w:rFonts w:ascii="Arial" w:hAnsi="Arial" w:cs="Arial"/>
          <w:b/>
          <w:lang w:val="es-CR"/>
        </w:rPr>
        <w:t>Apartado</w:t>
      </w:r>
      <w:r w:rsidR="00FB51CB" w:rsidRPr="0036451E">
        <w:rPr>
          <w:rFonts w:ascii="Arial" w:hAnsi="Arial" w:cs="Arial"/>
          <w:b/>
          <w:lang w:val="es-CR"/>
        </w:rPr>
        <w:t>:</w:t>
      </w:r>
      <w:r w:rsidR="00FB51CB" w:rsidRPr="0036451E">
        <w:rPr>
          <w:rFonts w:ascii="Arial" w:hAnsi="Arial" w:cs="Arial"/>
          <w:lang w:val="es-CR"/>
        </w:rPr>
        <w:t xml:space="preserve"> 4351</w:t>
      </w:r>
      <w:r w:rsidR="00CB6852" w:rsidRPr="0036451E">
        <w:rPr>
          <w:rFonts w:ascii="Arial" w:hAnsi="Arial" w:cs="Arial"/>
          <w:lang w:val="es-CR"/>
        </w:rPr>
        <w:t>-000 San José</w:t>
      </w:r>
    </w:p>
    <w:p w:rsidR="009E6B48" w:rsidRDefault="009E6B48" w:rsidP="009E6B48">
      <w:pPr>
        <w:rPr>
          <w:rFonts w:ascii="Arial" w:hAnsi="Arial" w:cs="Arial"/>
          <w:lang w:val="es-CR"/>
        </w:rPr>
      </w:pPr>
      <w:r w:rsidRPr="0036451E">
        <w:rPr>
          <w:rFonts w:ascii="Arial" w:hAnsi="Arial" w:cs="Arial"/>
          <w:b/>
          <w:lang w:val="es-CR"/>
        </w:rPr>
        <w:t>Horario:</w:t>
      </w:r>
      <w:r w:rsidRPr="0036451E">
        <w:rPr>
          <w:rFonts w:ascii="Arial" w:hAnsi="Arial" w:cs="Arial"/>
          <w:lang w:val="es-CR"/>
        </w:rPr>
        <w:t xml:space="preserve"> </w:t>
      </w:r>
      <w:r w:rsidR="00FB51CB">
        <w:rPr>
          <w:rFonts w:ascii="Arial" w:hAnsi="Arial" w:cs="Arial"/>
          <w:lang w:val="es-CR"/>
        </w:rPr>
        <w:t xml:space="preserve">Lunes </w:t>
      </w:r>
      <w:r w:rsidR="00CB6852" w:rsidRPr="0036451E">
        <w:rPr>
          <w:rFonts w:ascii="Arial" w:hAnsi="Arial" w:cs="Arial"/>
          <w:lang w:val="es-CR"/>
        </w:rPr>
        <w:t>a Viernes de 7:00 am a 3:00 pm</w:t>
      </w:r>
    </w:p>
    <w:tbl>
      <w:tblPr>
        <w:tblStyle w:val="Tablaconcuadrcula"/>
        <w:tblW w:w="0" w:type="auto"/>
        <w:tblInd w:w="6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8"/>
        <w:gridCol w:w="3638"/>
      </w:tblGrid>
      <w:tr w:rsidR="00357708" w:rsidRPr="0036451E" w:rsidTr="00357708">
        <w:tc>
          <w:tcPr>
            <w:tcW w:w="3558" w:type="dxa"/>
            <w:shd w:val="clear" w:color="auto" w:fill="D9D9D9"/>
          </w:tcPr>
          <w:p w:rsidR="00357708" w:rsidRPr="0036451E" w:rsidRDefault="00357708" w:rsidP="009E6B48">
            <w:pPr>
              <w:rPr>
                <w:rFonts w:ascii="Arial" w:hAnsi="Arial" w:cs="Arial"/>
                <w:lang w:val="es-CR"/>
              </w:rPr>
            </w:pPr>
            <w:r w:rsidRPr="0036451E">
              <w:rPr>
                <w:rFonts w:ascii="Arial" w:hAnsi="Arial" w:cs="Arial"/>
                <w:b/>
                <w:lang w:val="es-CR"/>
              </w:rPr>
              <w:t>Funcionario contacto 1:</w:t>
            </w:r>
          </w:p>
        </w:tc>
        <w:tc>
          <w:tcPr>
            <w:tcW w:w="3638" w:type="dxa"/>
            <w:shd w:val="clear" w:color="auto" w:fill="D9D9D9" w:themeFill="background1" w:themeFillShade="D9"/>
          </w:tcPr>
          <w:p w:rsidR="00357708" w:rsidRPr="0036451E" w:rsidRDefault="00357708" w:rsidP="009E6B48">
            <w:pPr>
              <w:rPr>
                <w:rFonts w:ascii="Arial" w:hAnsi="Arial" w:cs="Arial"/>
                <w:b/>
                <w:lang w:val="es-CR"/>
              </w:rPr>
            </w:pPr>
            <w:r w:rsidRPr="0036451E">
              <w:rPr>
                <w:rFonts w:ascii="Arial" w:hAnsi="Arial" w:cs="Arial"/>
                <w:b/>
                <w:lang w:val="es-CR"/>
              </w:rPr>
              <w:t>Funcionario contacto 2:</w:t>
            </w:r>
          </w:p>
        </w:tc>
      </w:tr>
      <w:tr w:rsidR="00357708" w:rsidRPr="006F2A24" w:rsidTr="00357708">
        <w:tc>
          <w:tcPr>
            <w:tcW w:w="3558" w:type="dxa"/>
          </w:tcPr>
          <w:p w:rsidR="00357708" w:rsidRPr="0036451E" w:rsidRDefault="005F72F7" w:rsidP="00CA24B7">
            <w:pPr>
              <w:spacing w:line="276" w:lineRule="auto"/>
              <w:rPr>
                <w:rFonts w:ascii="Arial" w:hAnsi="Arial" w:cs="Arial"/>
                <w:lang w:val="es-CR"/>
              </w:rPr>
            </w:pPr>
            <w:r>
              <w:rPr>
                <w:rFonts w:ascii="Arial" w:hAnsi="Arial" w:cs="Arial"/>
                <w:lang w:val="es-CR"/>
              </w:rPr>
              <w:t xml:space="preserve">NOMBRE: </w:t>
            </w:r>
            <w:r w:rsidR="00357708" w:rsidRPr="0036451E">
              <w:rPr>
                <w:rFonts w:ascii="Arial" w:hAnsi="Arial" w:cs="Arial"/>
                <w:lang w:val="es-CR"/>
              </w:rPr>
              <w:t>Marlene Rodríguez González</w:t>
            </w:r>
          </w:p>
          <w:p w:rsidR="00357708" w:rsidRPr="0036451E" w:rsidRDefault="00357708" w:rsidP="004C6437">
            <w:pPr>
              <w:spacing w:line="276" w:lineRule="auto"/>
              <w:rPr>
                <w:rFonts w:ascii="Arial" w:hAnsi="Arial" w:cs="Arial"/>
                <w:lang w:val="es-CR"/>
              </w:rPr>
            </w:pPr>
            <w:r w:rsidRPr="0036451E">
              <w:rPr>
                <w:rFonts w:ascii="Arial" w:hAnsi="Arial" w:cs="Arial"/>
                <w:lang w:val="es-CR"/>
              </w:rPr>
              <w:t xml:space="preserve">Correo electrónico: </w:t>
            </w:r>
          </w:p>
          <w:p w:rsidR="00357708" w:rsidRPr="0036451E" w:rsidRDefault="00C6603E" w:rsidP="00CB6852">
            <w:pPr>
              <w:spacing w:after="120"/>
              <w:rPr>
                <w:rFonts w:ascii="Arial" w:hAnsi="Arial" w:cs="Arial"/>
                <w:color w:val="0000FF"/>
                <w:u w:val="single"/>
                <w:lang w:val="es-CR"/>
              </w:rPr>
            </w:pPr>
            <w:hyperlink r:id="rId9" w:history="1">
              <w:r w:rsidR="00357708" w:rsidRPr="0036451E">
                <w:rPr>
                  <w:rStyle w:val="Hipervnculo"/>
                  <w:rFonts w:ascii="Arial" w:hAnsi="Arial" w:cs="Arial"/>
                  <w:lang w:val="es-CR"/>
                </w:rPr>
                <w:t>marlene.rodriguez</w:t>
              </w:r>
              <w:r w:rsidR="00357708">
                <w:rPr>
                  <w:rStyle w:val="Hipervnculo"/>
                  <w:rFonts w:ascii="Arial" w:hAnsi="Arial" w:cs="Arial"/>
                  <w:lang w:val="es-CR"/>
                </w:rPr>
                <w:t>g</w:t>
              </w:r>
              <w:r w:rsidR="00357708" w:rsidRPr="0036451E">
                <w:rPr>
                  <w:rStyle w:val="Hipervnculo"/>
                  <w:rFonts w:ascii="Arial" w:hAnsi="Arial" w:cs="Arial"/>
                  <w:lang w:val="es-CR"/>
                </w:rPr>
                <w:t>@recope.go.cr</w:t>
              </w:r>
            </w:hyperlink>
          </w:p>
          <w:p w:rsidR="00357708" w:rsidRPr="0036451E" w:rsidRDefault="00357708" w:rsidP="00CB6852">
            <w:pPr>
              <w:spacing w:after="120" w:line="276" w:lineRule="auto"/>
              <w:rPr>
                <w:rFonts w:ascii="Arial" w:hAnsi="Arial" w:cs="Arial"/>
                <w:lang w:val="es-CR"/>
              </w:rPr>
            </w:pPr>
            <w:r w:rsidRPr="0036451E">
              <w:rPr>
                <w:rFonts w:ascii="Arial" w:hAnsi="Arial" w:cs="Arial"/>
                <w:lang w:val="es-CR"/>
              </w:rPr>
              <w:t>Teléfono: 2284-2714</w:t>
            </w:r>
          </w:p>
          <w:p w:rsidR="00357708" w:rsidRPr="0036451E" w:rsidRDefault="005F72F7" w:rsidP="00C16E23">
            <w:pPr>
              <w:spacing w:line="276" w:lineRule="auto"/>
              <w:rPr>
                <w:rFonts w:ascii="Arial" w:hAnsi="Arial" w:cs="Arial"/>
                <w:lang w:val="es-CR"/>
              </w:rPr>
            </w:pPr>
            <w:r>
              <w:rPr>
                <w:rFonts w:ascii="Arial" w:hAnsi="Arial" w:cs="Arial"/>
                <w:lang w:val="es-CR"/>
              </w:rPr>
              <w:t xml:space="preserve">Fax: </w:t>
            </w:r>
            <w:r w:rsidR="00357708" w:rsidRPr="0036451E">
              <w:rPr>
                <w:rFonts w:ascii="Arial" w:hAnsi="Arial" w:cs="Arial"/>
                <w:lang w:val="es-CR"/>
              </w:rPr>
              <w:t>2221-3536</w:t>
            </w:r>
          </w:p>
        </w:tc>
        <w:tc>
          <w:tcPr>
            <w:tcW w:w="3638" w:type="dxa"/>
          </w:tcPr>
          <w:p w:rsidR="00357708" w:rsidRPr="0036451E" w:rsidRDefault="005F72F7" w:rsidP="00C16E23">
            <w:pPr>
              <w:spacing w:line="276" w:lineRule="auto"/>
              <w:rPr>
                <w:rFonts w:ascii="Arial" w:hAnsi="Arial" w:cs="Arial"/>
                <w:lang w:val="es-CR"/>
              </w:rPr>
            </w:pPr>
            <w:r>
              <w:rPr>
                <w:rFonts w:ascii="Arial" w:hAnsi="Arial" w:cs="Arial"/>
                <w:lang w:val="es-CR"/>
              </w:rPr>
              <w:t xml:space="preserve">NOMBRE: </w:t>
            </w:r>
            <w:r w:rsidR="00357708" w:rsidRPr="0036451E">
              <w:rPr>
                <w:rFonts w:ascii="Arial" w:hAnsi="Arial" w:cs="Arial"/>
                <w:lang w:val="es-CR"/>
              </w:rPr>
              <w:t xml:space="preserve">Adriana </w:t>
            </w:r>
            <w:proofErr w:type="spellStart"/>
            <w:r w:rsidR="00357708" w:rsidRPr="0036451E">
              <w:rPr>
                <w:rFonts w:ascii="Arial" w:hAnsi="Arial" w:cs="Arial"/>
                <w:lang w:val="es-CR"/>
              </w:rPr>
              <w:t>Masís</w:t>
            </w:r>
            <w:proofErr w:type="spellEnd"/>
            <w:r w:rsidR="00357708" w:rsidRPr="0036451E">
              <w:rPr>
                <w:rFonts w:ascii="Arial" w:hAnsi="Arial" w:cs="Arial"/>
                <w:lang w:val="es-CR"/>
              </w:rPr>
              <w:t xml:space="preserve"> Barboza</w:t>
            </w:r>
          </w:p>
          <w:p w:rsidR="00357708" w:rsidRPr="0036451E" w:rsidRDefault="00357708" w:rsidP="004C6437">
            <w:pPr>
              <w:spacing w:line="276" w:lineRule="auto"/>
              <w:rPr>
                <w:rFonts w:ascii="Arial" w:hAnsi="Arial" w:cs="Arial"/>
                <w:lang w:val="es-CR"/>
              </w:rPr>
            </w:pPr>
            <w:r w:rsidRPr="0036451E">
              <w:rPr>
                <w:rFonts w:ascii="Arial" w:hAnsi="Arial" w:cs="Arial"/>
                <w:lang w:val="es-CR"/>
              </w:rPr>
              <w:t xml:space="preserve">Correo electrónico: </w:t>
            </w:r>
          </w:p>
          <w:p w:rsidR="00357708" w:rsidRPr="0036451E" w:rsidRDefault="00C6603E" w:rsidP="00302AAB">
            <w:pPr>
              <w:spacing w:after="120"/>
              <w:rPr>
                <w:rFonts w:ascii="Arial" w:hAnsi="Arial" w:cs="Arial"/>
                <w:color w:val="0000FF"/>
                <w:u w:val="single"/>
                <w:lang w:val="es-CR"/>
              </w:rPr>
            </w:pPr>
            <w:hyperlink r:id="rId10" w:history="1">
              <w:r w:rsidR="00357708" w:rsidRPr="0036451E">
                <w:rPr>
                  <w:rStyle w:val="Hipervnculo"/>
                  <w:rFonts w:ascii="Arial" w:hAnsi="Arial" w:cs="Arial"/>
                  <w:lang w:val="es-CR"/>
                </w:rPr>
                <w:t>adriana.masis@recope.go.cr</w:t>
              </w:r>
            </w:hyperlink>
          </w:p>
          <w:p w:rsidR="00357708" w:rsidRPr="0036451E" w:rsidRDefault="005F72F7" w:rsidP="00302AAB">
            <w:pPr>
              <w:spacing w:after="120" w:line="276" w:lineRule="auto"/>
              <w:rPr>
                <w:rFonts w:ascii="Arial" w:hAnsi="Arial" w:cs="Arial"/>
                <w:lang w:val="es-CR"/>
              </w:rPr>
            </w:pPr>
            <w:r>
              <w:rPr>
                <w:rFonts w:ascii="Arial" w:hAnsi="Arial" w:cs="Arial"/>
                <w:lang w:val="es-CR"/>
              </w:rPr>
              <w:t>Teléfono:</w:t>
            </w:r>
            <w:r w:rsidR="00357708" w:rsidRPr="0036451E">
              <w:rPr>
                <w:rFonts w:ascii="Arial" w:hAnsi="Arial" w:cs="Arial"/>
                <w:lang w:val="es-CR"/>
              </w:rPr>
              <w:t xml:space="preserve"> 2284-2746</w:t>
            </w:r>
          </w:p>
          <w:p w:rsidR="00357708" w:rsidRPr="0036451E" w:rsidRDefault="005F72F7" w:rsidP="00C16E23">
            <w:pPr>
              <w:spacing w:line="276" w:lineRule="auto"/>
              <w:rPr>
                <w:rFonts w:ascii="Arial" w:hAnsi="Arial" w:cs="Arial"/>
                <w:lang w:val="es-CR"/>
              </w:rPr>
            </w:pPr>
            <w:r>
              <w:rPr>
                <w:rFonts w:ascii="Arial" w:hAnsi="Arial" w:cs="Arial"/>
                <w:lang w:val="es-CR"/>
              </w:rPr>
              <w:t xml:space="preserve">Fax: </w:t>
            </w:r>
            <w:r w:rsidR="00357708" w:rsidRPr="0036451E">
              <w:rPr>
                <w:rFonts w:ascii="Arial" w:hAnsi="Arial" w:cs="Arial"/>
                <w:lang w:val="es-CR"/>
              </w:rPr>
              <w:t>2221-3536</w:t>
            </w:r>
          </w:p>
        </w:tc>
      </w:tr>
    </w:tbl>
    <w:p w:rsidR="00D04F23" w:rsidRDefault="00D04F23" w:rsidP="001D283D">
      <w:pPr>
        <w:rPr>
          <w:rFonts w:ascii="Arial" w:hAnsi="Arial" w:cs="Arial"/>
          <w:b/>
          <w:lang w:val="es-CR"/>
        </w:rPr>
      </w:pPr>
    </w:p>
    <w:p w:rsidR="00E7529C" w:rsidRDefault="005F72F7" w:rsidP="001D283D">
      <w:pPr>
        <w:rPr>
          <w:rFonts w:ascii="Arial" w:hAnsi="Arial" w:cs="Arial"/>
          <w:lang w:val="es-CR"/>
        </w:rPr>
      </w:pPr>
      <w:r>
        <w:rPr>
          <w:rFonts w:ascii="Arial" w:hAnsi="Arial" w:cs="Arial"/>
          <w:b/>
          <w:lang w:val="es-CR"/>
        </w:rPr>
        <w:t>Requisitos y</w:t>
      </w:r>
      <w:r w:rsidR="003C07AE">
        <w:rPr>
          <w:rFonts w:ascii="Arial" w:hAnsi="Arial" w:cs="Arial"/>
          <w:b/>
          <w:lang w:val="es-CR"/>
        </w:rPr>
        <w:t xml:space="preserve"> su </w:t>
      </w:r>
      <w:r w:rsidR="002D7849" w:rsidRPr="0036451E">
        <w:rPr>
          <w:rFonts w:ascii="Arial" w:hAnsi="Arial" w:cs="Arial"/>
          <w:b/>
          <w:lang w:val="es-CR"/>
        </w:rPr>
        <w:t xml:space="preserve">fundamento legal </w:t>
      </w:r>
      <w:r w:rsidR="0036451E">
        <w:rPr>
          <w:rFonts w:ascii="Arial" w:hAnsi="Arial" w:cs="Arial"/>
          <w:lang w:val="es-CR"/>
        </w:rPr>
        <w:t xml:space="preserve"> </w:t>
      </w:r>
    </w:p>
    <w:tbl>
      <w:tblPr>
        <w:tblStyle w:val="Tablaconcuadrcula"/>
        <w:tblW w:w="0" w:type="auto"/>
        <w:tblLook w:val="04A0" w:firstRow="1" w:lastRow="0" w:firstColumn="1" w:lastColumn="0" w:noHBand="0" w:noVBand="1"/>
      </w:tblPr>
      <w:tblGrid>
        <w:gridCol w:w="5920"/>
        <w:gridCol w:w="4480"/>
      </w:tblGrid>
      <w:tr w:rsidR="00092B05" w:rsidTr="00B84E59">
        <w:tc>
          <w:tcPr>
            <w:tcW w:w="5920" w:type="dxa"/>
            <w:shd w:val="clear" w:color="auto" w:fill="D9D9D9" w:themeFill="background1" w:themeFillShade="D9"/>
          </w:tcPr>
          <w:p w:rsidR="00092B05" w:rsidRDefault="008567CC" w:rsidP="001D283D">
            <w:pPr>
              <w:rPr>
                <w:rFonts w:ascii="Arial" w:hAnsi="Arial" w:cs="Arial"/>
                <w:lang w:val="es-CR"/>
              </w:rPr>
            </w:pPr>
            <w:r>
              <w:rPr>
                <w:rFonts w:ascii="Arial" w:hAnsi="Arial" w:cs="Arial"/>
                <w:lang w:val="es-CR"/>
              </w:rPr>
              <w:t>Requis</w:t>
            </w:r>
            <w:r w:rsidR="00D00D0B">
              <w:rPr>
                <w:rFonts w:ascii="Arial" w:hAnsi="Arial" w:cs="Arial"/>
                <w:lang w:val="es-CR"/>
              </w:rPr>
              <w:t>i</w:t>
            </w:r>
            <w:r>
              <w:rPr>
                <w:rFonts w:ascii="Arial" w:hAnsi="Arial" w:cs="Arial"/>
                <w:lang w:val="es-CR"/>
              </w:rPr>
              <w:t>to</w:t>
            </w:r>
            <w:r w:rsidR="006F2A24">
              <w:rPr>
                <w:rFonts w:ascii="Arial" w:hAnsi="Arial" w:cs="Arial"/>
                <w:lang w:val="es-CR"/>
              </w:rPr>
              <w:t>s</w:t>
            </w:r>
          </w:p>
        </w:tc>
        <w:tc>
          <w:tcPr>
            <w:tcW w:w="4480" w:type="dxa"/>
            <w:shd w:val="clear" w:color="auto" w:fill="D9D9D9" w:themeFill="background1" w:themeFillShade="D9"/>
          </w:tcPr>
          <w:p w:rsidR="00092B05" w:rsidRDefault="008567CC" w:rsidP="001D283D">
            <w:pPr>
              <w:rPr>
                <w:rFonts w:ascii="Arial" w:hAnsi="Arial" w:cs="Arial"/>
                <w:lang w:val="es-CR"/>
              </w:rPr>
            </w:pPr>
            <w:r>
              <w:rPr>
                <w:rFonts w:ascii="Arial" w:hAnsi="Arial" w:cs="Arial"/>
                <w:lang w:val="es-CR"/>
              </w:rPr>
              <w:t>Fundamento legal</w:t>
            </w:r>
          </w:p>
        </w:tc>
      </w:tr>
      <w:tr w:rsidR="00092B05" w:rsidRPr="00D00D0B" w:rsidTr="00B84E59">
        <w:tc>
          <w:tcPr>
            <w:tcW w:w="5920" w:type="dxa"/>
          </w:tcPr>
          <w:p w:rsidR="00092B05" w:rsidRPr="007459F4" w:rsidRDefault="008567CC" w:rsidP="001D283D">
            <w:pPr>
              <w:pStyle w:val="Prrafodelista"/>
              <w:numPr>
                <w:ilvl w:val="0"/>
                <w:numId w:val="30"/>
              </w:numPr>
              <w:rPr>
                <w:rFonts w:ascii="Arial" w:hAnsi="Arial" w:cs="Arial"/>
                <w:lang w:val="es-CR"/>
              </w:rPr>
            </w:pPr>
            <w:r w:rsidRPr="003D0CF7">
              <w:rPr>
                <w:rFonts w:ascii="Arial" w:hAnsi="Arial" w:cs="Arial"/>
                <w:lang w:val="es-CR"/>
              </w:rPr>
              <w:t xml:space="preserve">Presentar la </w:t>
            </w:r>
            <w:r w:rsidR="00DB1191">
              <w:rPr>
                <w:rFonts w:ascii="Arial" w:hAnsi="Arial" w:cs="Arial"/>
                <w:lang w:val="es-CR"/>
              </w:rPr>
              <w:t>solicitud formal</w:t>
            </w:r>
            <w:r w:rsidR="00B84E59">
              <w:rPr>
                <w:rFonts w:ascii="Arial" w:hAnsi="Arial" w:cs="Arial"/>
                <w:lang w:val="es-CR"/>
              </w:rPr>
              <w:t xml:space="preserve"> y requisitos técnicos</w:t>
            </w:r>
          </w:p>
        </w:tc>
        <w:tc>
          <w:tcPr>
            <w:tcW w:w="4480" w:type="dxa"/>
          </w:tcPr>
          <w:p w:rsidR="00226525" w:rsidRPr="004808BE" w:rsidRDefault="005F72F7" w:rsidP="00226525">
            <w:pPr>
              <w:pStyle w:val="Prrafodelista"/>
              <w:ind w:left="33"/>
              <w:rPr>
                <w:rFonts w:ascii="Arial" w:hAnsi="Arial" w:cs="Arial"/>
                <w:lang w:val="es-CR"/>
              </w:rPr>
            </w:pPr>
            <w:r>
              <w:rPr>
                <w:rFonts w:ascii="Arial" w:hAnsi="Arial" w:cs="Arial"/>
                <w:color w:val="000000"/>
                <w:lang w:val="es-CR"/>
              </w:rPr>
              <w:t>Ley No. 8906</w:t>
            </w:r>
            <w:r w:rsidR="00226525" w:rsidRPr="00FB0B1A">
              <w:rPr>
                <w:rFonts w:ascii="Arial" w:hAnsi="Arial" w:cs="Arial"/>
                <w:color w:val="000000"/>
                <w:lang w:val="es-CR"/>
              </w:rPr>
              <w:t xml:space="preserve"> </w:t>
            </w:r>
            <w:r>
              <w:rPr>
                <w:rFonts w:ascii="Arial" w:hAnsi="Arial" w:cs="Arial"/>
                <w:bCs/>
                <w:lang w:val="es-CR"/>
              </w:rPr>
              <w:t xml:space="preserve">Reforma </w:t>
            </w:r>
            <w:r w:rsidR="00226525" w:rsidRPr="00FB0B1A">
              <w:rPr>
                <w:rFonts w:ascii="Arial" w:hAnsi="Arial" w:cs="Arial"/>
                <w:bCs/>
                <w:lang w:val="es-CR"/>
              </w:rPr>
              <w:t>de la Ley N</w:t>
            </w:r>
            <w:r w:rsidR="00226525" w:rsidRPr="00FB0B1A">
              <w:rPr>
                <w:rStyle w:val="grame"/>
                <w:rFonts w:ascii="Arial" w:hAnsi="Arial" w:cs="Arial"/>
                <w:bCs/>
                <w:lang w:val="es-CR"/>
              </w:rPr>
              <w:t>º</w:t>
            </w:r>
            <w:r>
              <w:rPr>
                <w:rFonts w:ascii="Arial" w:hAnsi="Arial" w:cs="Arial"/>
                <w:bCs/>
                <w:lang w:val="es-CR"/>
              </w:rPr>
              <w:t xml:space="preserve"> </w:t>
            </w:r>
            <w:r w:rsidR="00226525" w:rsidRPr="00FB0B1A">
              <w:rPr>
                <w:rFonts w:ascii="Arial" w:hAnsi="Arial" w:cs="Arial"/>
                <w:bCs/>
                <w:lang w:val="es-CR"/>
              </w:rPr>
              <w:t>8034</w:t>
            </w:r>
            <w:r w:rsidR="00226525" w:rsidRPr="004808BE">
              <w:rPr>
                <w:rFonts w:ascii="Arial" w:hAnsi="Arial" w:cs="Arial"/>
                <w:lang w:val="es-CR"/>
              </w:rPr>
              <w:t xml:space="preserve"> </w:t>
            </w:r>
            <w:r w:rsidR="00226525">
              <w:rPr>
                <w:rFonts w:ascii="Arial" w:hAnsi="Arial" w:cs="Arial"/>
                <w:lang w:val="es-CR"/>
              </w:rPr>
              <w:t>artículo 1</w:t>
            </w:r>
          </w:p>
          <w:p w:rsidR="00092B05" w:rsidRDefault="00092B05" w:rsidP="001D283D">
            <w:pPr>
              <w:rPr>
                <w:rFonts w:ascii="Arial" w:hAnsi="Arial" w:cs="Arial"/>
                <w:lang w:val="es-CR"/>
              </w:rPr>
            </w:pPr>
          </w:p>
        </w:tc>
      </w:tr>
      <w:tr w:rsidR="00092B05" w:rsidRPr="00D00D0B" w:rsidTr="00B84E59">
        <w:tc>
          <w:tcPr>
            <w:tcW w:w="5920" w:type="dxa"/>
          </w:tcPr>
          <w:p w:rsidR="00092B05" w:rsidRDefault="007459F4" w:rsidP="007459F4">
            <w:pPr>
              <w:pStyle w:val="Prrafodelista"/>
              <w:numPr>
                <w:ilvl w:val="0"/>
                <w:numId w:val="30"/>
              </w:numPr>
              <w:rPr>
                <w:rFonts w:ascii="Arial" w:hAnsi="Arial" w:cs="Arial"/>
                <w:lang w:val="es-CR"/>
              </w:rPr>
            </w:pPr>
            <w:r w:rsidRPr="007459F4">
              <w:rPr>
                <w:rFonts w:ascii="Arial" w:hAnsi="Arial" w:cs="Arial"/>
                <w:lang w:val="es-CR"/>
              </w:rPr>
              <w:t>Acuerdo firme del Concejo Municipal o Concejo Municipal de Distrito con solicitud de litros de asfalto o emulsión y referencia del lugar del proyecto</w:t>
            </w:r>
          </w:p>
          <w:p w:rsidR="007459F4" w:rsidRPr="007459F4" w:rsidRDefault="007459F4" w:rsidP="007459F4">
            <w:pPr>
              <w:pStyle w:val="Prrafodelista"/>
              <w:rPr>
                <w:rFonts w:ascii="Arial" w:hAnsi="Arial" w:cs="Arial"/>
                <w:lang w:val="es-CR"/>
              </w:rPr>
            </w:pPr>
          </w:p>
        </w:tc>
        <w:tc>
          <w:tcPr>
            <w:tcW w:w="4480" w:type="dxa"/>
          </w:tcPr>
          <w:p w:rsidR="00B84E59" w:rsidRDefault="005F72F7" w:rsidP="00B84E59">
            <w:pPr>
              <w:rPr>
                <w:rFonts w:ascii="Arial" w:hAnsi="Arial" w:cs="Arial"/>
                <w:color w:val="222222"/>
                <w:shd w:val="clear" w:color="auto" w:fill="FFFFFF"/>
                <w:lang w:val="es-CR"/>
              </w:rPr>
            </w:pPr>
            <w:r>
              <w:rPr>
                <w:rFonts w:ascii="Arial" w:hAnsi="Arial" w:cs="Arial"/>
                <w:color w:val="222222"/>
                <w:shd w:val="clear" w:color="auto" w:fill="FFFFFF"/>
                <w:lang w:val="es-CR"/>
              </w:rPr>
              <w:t xml:space="preserve">Ley General de Control Interno (ley </w:t>
            </w:r>
            <w:r w:rsidR="00B84E59" w:rsidRPr="00555969">
              <w:rPr>
                <w:rFonts w:ascii="Arial" w:hAnsi="Arial" w:cs="Arial"/>
                <w:color w:val="222222"/>
                <w:shd w:val="clear" w:color="auto" w:fill="FFFFFF"/>
                <w:lang w:val="es-CR"/>
              </w:rPr>
              <w:t>8292)</w:t>
            </w:r>
            <w:r w:rsidR="00B84E59">
              <w:rPr>
                <w:rFonts w:ascii="Arial" w:hAnsi="Arial" w:cs="Arial"/>
                <w:color w:val="222222"/>
                <w:shd w:val="clear" w:color="auto" w:fill="FFFFFF"/>
                <w:lang w:val="es-CR"/>
              </w:rPr>
              <w:t>, artículos 1, 7, 10 ,15</w:t>
            </w:r>
          </w:p>
          <w:p w:rsidR="00092B05" w:rsidRPr="00BA29F8" w:rsidRDefault="00092B05" w:rsidP="005F72F7">
            <w:pPr>
              <w:rPr>
                <w:rFonts w:ascii="Arial" w:hAnsi="Arial" w:cs="Arial"/>
                <w:lang w:val="es-CR"/>
              </w:rPr>
            </w:pPr>
          </w:p>
        </w:tc>
      </w:tr>
      <w:tr w:rsidR="00092B05" w:rsidRPr="00D00D0B" w:rsidTr="00B84E59">
        <w:tc>
          <w:tcPr>
            <w:tcW w:w="5920" w:type="dxa"/>
          </w:tcPr>
          <w:p w:rsidR="00092B05" w:rsidRPr="007459F4" w:rsidRDefault="007459F4" w:rsidP="007459F4">
            <w:pPr>
              <w:pStyle w:val="Prrafodelista"/>
              <w:numPr>
                <w:ilvl w:val="0"/>
                <w:numId w:val="30"/>
              </w:numPr>
              <w:rPr>
                <w:rFonts w:ascii="Arial" w:hAnsi="Arial" w:cs="Arial"/>
                <w:lang w:val="es-CR"/>
              </w:rPr>
            </w:pPr>
            <w:r w:rsidRPr="007459F4">
              <w:rPr>
                <w:rFonts w:ascii="Arial" w:hAnsi="Arial" w:cs="Arial"/>
                <w:lang w:val="es-CR"/>
              </w:rPr>
              <w:t>Certificación de personería jurídica de la Municipalidad o Concejo de Distrito por parte de la Secretaría del Concejo Municipal</w:t>
            </w:r>
          </w:p>
        </w:tc>
        <w:tc>
          <w:tcPr>
            <w:tcW w:w="4480" w:type="dxa"/>
          </w:tcPr>
          <w:p w:rsidR="00B84E59" w:rsidRDefault="005F72F7" w:rsidP="00B84E59">
            <w:pPr>
              <w:rPr>
                <w:rFonts w:ascii="Arial" w:hAnsi="Arial" w:cs="Arial"/>
                <w:color w:val="222222"/>
                <w:shd w:val="clear" w:color="auto" w:fill="FFFFFF"/>
                <w:lang w:val="es-CR"/>
              </w:rPr>
            </w:pPr>
            <w:r>
              <w:rPr>
                <w:rFonts w:ascii="Arial" w:hAnsi="Arial" w:cs="Arial"/>
                <w:color w:val="222222"/>
                <w:shd w:val="clear" w:color="auto" w:fill="FFFFFF"/>
                <w:lang w:val="es-CR"/>
              </w:rPr>
              <w:t xml:space="preserve">Ley General de Control Interno (ley </w:t>
            </w:r>
            <w:r w:rsidR="00B84E59" w:rsidRPr="00555969">
              <w:rPr>
                <w:rFonts w:ascii="Arial" w:hAnsi="Arial" w:cs="Arial"/>
                <w:color w:val="222222"/>
                <w:shd w:val="clear" w:color="auto" w:fill="FFFFFF"/>
                <w:lang w:val="es-CR"/>
              </w:rPr>
              <w:t>8292)</w:t>
            </w:r>
            <w:r w:rsidR="00B84E59">
              <w:rPr>
                <w:rFonts w:ascii="Arial" w:hAnsi="Arial" w:cs="Arial"/>
                <w:color w:val="222222"/>
                <w:shd w:val="clear" w:color="auto" w:fill="FFFFFF"/>
                <w:lang w:val="es-CR"/>
              </w:rPr>
              <w:t>, artículos 1, 7, 10 ,15</w:t>
            </w:r>
          </w:p>
          <w:p w:rsidR="00092B05" w:rsidRDefault="00092B05" w:rsidP="001D283D">
            <w:pPr>
              <w:rPr>
                <w:rFonts w:ascii="Arial" w:hAnsi="Arial" w:cs="Arial"/>
                <w:lang w:val="es-CR"/>
              </w:rPr>
            </w:pPr>
          </w:p>
        </w:tc>
      </w:tr>
      <w:tr w:rsidR="007459F4" w:rsidRPr="00357708" w:rsidTr="00B84E59">
        <w:tc>
          <w:tcPr>
            <w:tcW w:w="5920" w:type="dxa"/>
          </w:tcPr>
          <w:p w:rsidR="007459F4" w:rsidRPr="007459F4" w:rsidRDefault="007459F4" w:rsidP="007459F4">
            <w:pPr>
              <w:pStyle w:val="Prrafodelista"/>
              <w:numPr>
                <w:ilvl w:val="0"/>
                <w:numId w:val="30"/>
              </w:numPr>
              <w:rPr>
                <w:rFonts w:ascii="Arial" w:hAnsi="Arial" w:cs="Arial"/>
                <w:lang w:val="es-CR"/>
              </w:rPr>
            </w:pPr>
            <w:r w:rsidRPr="007459F4">
              <w:rPr>
                <w:rFonts w:ascii="Arial" w:hAnsi="Arial" w:cs="Arial"/>
                <w:lang w:val="es-CR"/>
              </w:rPr>
              <w:t>Constancia de fuente de financiamiento del proyecto.</w:t>
            </w:r>
          </w:p>
        </w:tc>
        <w:tc>
          <w:tcPr>
            <w:tcW w:w="4480" w:type="dxa"/>
          </w:tcPr>
          <w:p w:rsidR="007459F4" w:rsidRDefault="00B84E59" w:rsidP="005F72F7">
            <w:pPr>
              <w:autoSpaceDE w:val="0"/>
              <w:autoSpaceDN w:val="0"/>
              <w:adjustRightInd w:val="0"/>
              <w:rPr>
                <w:rFonts w:ascii="Arial" w:hAnsi="Arial" w:cs="Arial"/>
                <w:lang w:val="es-CR"/>
              </w:rPr>
            </w:pPr>
            <w:r w:rsidRPr="00B84E59">
              <w:rPr>
                <w:rFonts w:ascii="Arial" w:hAnsi="Arial" w:cs="Arial"/>
                <w:lang w:val="es-CR"/>
              </w:rPr>
              <w:t>Ley de la Administración Financiera de la República</w:t>
            </w:r>
            <w:r w:rsidR="005F72F7">
              <w:rPr>
                <w:rFonts w:ascii="Arial" w:hAnsi="Arial" w:cs="Arial"/>
                <w:lang w:val="es-CR"/>
              </w:rPr>
              <w:t xml:space="preserve"> </w:t>
            </w:r>
            <w:r w:rsidRPr="00B84E59">
              <w:rPr>
                <w:rFonts w:ascii="Arial" w:hAnsi="Arial" w:cs="Arial"/>
                <w:lang w:val="es-CR"/>
              </w:rPr>
              <w:t>y Presupuestos Públicos, Ley N° 8131 del18 de</w:t>
            </w:r>
            <w:r w:rsidR="005F72F7">
              <w:rPr>
                <w:rFonts w:ascii="Arial" w:hAnsi="Arial" w:cs="Arial"/>
                <w:lang w:val="es-CR"/>
              </w:rPr>
              <w:t xml:space="preserve"> </w:t>
            </w:r>
            <w:r w:rsidRPr="00B84E59">
              <w:rPr>
                <w:rFonts w:ascii="Arial" w:hAnsi="Arial" w:cs="Arial"/>
                <w:lang w:val="es-CR"/>
              </w:rPr>
              <w:t>setiembre de 2001 Artículo 1, 5 inciso f y su</w:t>
            </w:r>
            <w:r w:rsidR="005F72F7">
              <w:rPr>
                <w:rFonts w:ascii="Arial" w:hAnsi="Arial" w:cs="Arial"/>
                <w:lang w:val="es-CR"/>
              </w:rPr>
              <w:t xml:space="preserve"> </w:t>
            </w:r>
            <w:r w:rsidRPr="00B84E59">
              <w:rPr>
                <w:rFonts w:ascii="Arial" w:hAnsi="Arial" w:cs="Arial"/>
                <w:lang w:val="es-CR"/>
              </w:rPr>
              <w:t>reglamento</w:t>
            </w:r>
          </w:p>
          <w:p w:rsidR="005F72F7" w:rsidRDefault="005F72F7" w:rsidP="005F72F7">
            <w:pPr>
              <w:autoSpaceDE w:val="0"/>
              <w:autoSpaceDN w:val="0"/>
              <w:adjustRightInd w:val="0"/>
              <w:rPr>
                <w:rFonts w:ascii="Arial" w:hAnsi="Arial" w:cs="Arial"/>
                <w:lang w:val="es-CR"/>
              </w:rPr>
            </w:pPr>
          </w:p>
        </w:tc>
      </w:tr>
    </w:tbl>
    <w:p w:rsidR="00B84E59" w:rsidRDefault="00B84E59" w:rsidP="00B40FAF">
      <w:pPr>
        <w:rPr>
          <w:rFonts w:ascii="Arial" w:hAnsi="Arial" w:cs="Arial"/>
          <w:b/>
          <w:lang w:val="es-CR"/>
        </w:rPr>
      </w:pPr>
    </w:p>
    <w:p w:rsidR="00E72AF0" w:rsidRPr="0036451E" w:rsidRDefault="00E72AF0" w:rsidP="00B40FAF">
      <w:pPr>
        <w:rPr>
          <w:rFonts w:ascii="Arial" w:eastAsia="Times New Roman" w:hAnsi="Arial" w:cs="Arial"/>
          <w:color w:val="000000"/>
          <w:lang w:val="es-CR"/>
        </w:rPr>
      </w:pPr>
      <w:r w:rsidRPr="0036451E">
        <w:rPr>
          <w:rFonts w:ascii="Arial" w:hAnsi="Arial" w:cs="Arial"/>
          <w:b/>
          <w:lang w:val="es-CR"/>
        </w:rPr>
        <w:t>Plazo de Resolución</w:t>
      </w:r>
      <w:r w:rsidRPr="00D04F23">
        <w:rPr>
          <w:rFonts w:ascii="Arial" w:hAnsi="Arial" w:cs="Arial"/>
          <w:b/>
          <w:lang w:val="es-CR"/>
        </w:rPr>
        <w:t>:</w:t>
      </w:r>
      <w:r w:rsidRPr="00D04F23">
        <w:rPr>
          <w:rFonts w:ascii="Arial" w:hAnsi="Arial" w:cs="Arial"/>
          <w:lang w:val="es-CR"/>
        </w:rPr>
        <w:t xml:space="preserve"> </w:t>
      </w:r>
      <w:r w:rsidR="007459F4">
        <w:rPr>
          <w:rFonts w:ascii="Arial" w:hAnsi="Arial" w:cs="Arial"/>
          <w:lang w:val="es-CR"/>
        </w:rPr>
        <w:t>27</w:t>
      </w:r>
      <w:r w:rsidR="0036451E">
        <w:rPr>
          <w:rFonts w:ascii="Arial" w:hAnsi="Arial" w:cs="Arial"/>
          <w:lang w:val="es-CR"/>
        </w:rPr>
        <w:t xml:space="preserve"> días hábiles</w:t>
      </w:r>
    </w:p>
    <w:p w:rsidR="00CB51BE" w:rsidRPr="0036451E" w:rsidRDefault="00E72AF0" w:rsidP="00E72AF0">
      <w:pPr>
        <w:rPr>
          <w:rFonts w:ascii="Arial" w:hAnsi="Arial" w:cs="Arial"/>
          <w:lang w:val="es-CR"/>
        </w:rPr>
      </w:pPr>
      <w:r w:rsidRPr="0036451E">
        <w:rPr>
          <w:rFonts w:ascii="Arial" w:hAnsi="Arial" w:cs="Arial"/>
          <w:b/>
          <w:lang w:val="es-CR"/>
        </w:rPr>
        <w:t>Costo del Trámite:</w:t>
      </w:r>
      <w:r w:rsidR="00B27C1C" w:rsidRPr="0036451E">
        <w:rPr>
          <w:rFonts w:ascii="Arial" w:hAnsi="Arial" w:cs="Arial"/>
          <w:lang w:val="es-CR"/>
        </w:rPr>
        <w:t xml:space="preserve"> </w:t>
      </w:r>
      <w:r w:rsidR="0036451E">
        <w:rPr>
          <w:rFonts w:ascii="Arial" w:hAnsi="Arial" w:cs="Arial"/>
          <w:lang w:val="es-CR"/>
        </w:rPr>
        <w:t>sin costo</w:t>
      </w:r>
    </w:p>
    <w:p w:rsidR="00C16E23" w:rsidRPr="0036451E" w:rsidRDefault="00E72AF0" w:rsidP="00E72AF0">
      <w:pPr>
        <w:rPr>
          <w:rFonts w:ascii="Arial" w:hAnsi="Arial" w:cs="Arial"/>
          <w:b/>
          <w:lang w:val="es-CR"/>
        </w:rPr>
      </w:pPr>
      <w:r w:rsidRPr="0036451E">
        <w:rPr>
          <w:rFonts w:ascii="Arial" w:hAnsi="Arial" w:cs="Arial"/>
          <w:b/>
          <w:lang w:val="es-CR"/>
        </w:rPr>
        <w:t>Vigencia:</w:t>
      </w:r>
      <w:r w:rsidR="009D3748" w:rsidRPr="0036451E">
        <w:rPr>
          <w:rFonts w:ascii="Arial" w:hAnsi="Arial" w:cs="Arial"/>
          <w:b/>
          <w:lang w:val="es-CR"/>
        </w:rPr>
        <w:t xml:space="preserve"> </w:t>
      </w:r>
      <w:r w:rsidR="007D68D7">
        <w:rPr>
          <w:rFonts w:ascii="Arial" w:hAnsi="Arial" w:cs="Arial"/>
          <w:lang w:val="es-CR"/>
        </w:rPr>
        <w:t>45 días hábil</w:t>
      </w:r>
      <w:r w:rsidR="0036451E" w:rsidRPr="0036451E">
        <w:rPr>
          <w:rFonts w:ascii="Arial" w:hAnsi="Arial" w:cs="Arial"/>
          <w:lang w:val="es-CR"/>
        </w:rPr>
        <w:t>es</w:t>
      </w:r>
    </w:p>
    <w:p w:rsidR="00B84E59" w:rsidRDefault="00B84E59" w:rsidP="00E72AF0">
      <w:pPr>
        <w:rPr>
          <w:rFonts w:ascii="Arial" w:hAnsi="Arial" w:cs="Arial"/>
          <w:b/>
          <w:sz w:val="24"/>
          <w:lang w:val="es-CR"/>
        </w:rPr>
      </w:pPr>
    </w:p>
    <w:p w:rsidR="00B84E59" w:rsidRDefault="00B84E59" w:rsidP="00E72AF0">
      <w:pPr>
        <w:rPr>
          <w:rFonts w:ascii="Arial" w:hAnsi="Arial" w:cs="Arial"/>
          <w:b/>
          <w:sz w:val="24"/>
          <w:lang w:val="es-CR"/>
        </w:rPr>
      </w:pPr>
    </w:p>
    <w:p w:rsidR="004C6437" w:rsidRPr="0036451E" w:rsidRDefault="004C6437" w:rsidP="00E72AF0">
      <w:pPr>
        <w:rPr>
          <w:rFonts w:ascii="Arial" w:hAnsi="Arial" w:cs="Arial"/>
          <w:lang w:val="es-CR"/>
        </w:rPr>
      </w:pPr>
      <w:r w:rsidRPr="0036451E">
        <w:rPr>
          <w:rFonts w:ascii="Arial" w:hAnsi="Arial" w:cs="Arial"/>
          <w:b/>
          <w:sz w:val="24"/>
          <w:lang w:val="es-CR"/>
        </w:rPr>
        <w:lastRenderedPageBreak/>
        <w:t>OBSERVACIONES</w:t>
      </w:r>
      <w:r w:rsidR="00D50D7B" w:rsidRPr="0036451E">
        <w:rPr>
          <w:rFonts w:ascii="Arial" w:hAnsi="Arial" w:cs="Arial"/>
          <w:b/>
          <w:sz w:val="24"/>
          <w:lang w:val="es-CR"/>
        </w:rPr>
        <w:t>:</w:t>
      </w:r>
      <w:r w:rsidR="00D87812">
        <w:rPr>
          <w:rFonts w:ascii="Arial" w:hAnsi="Arial" w:cs="Arial"/>
          <w:b/>
          <w:sz w:val="24"/>
          <w:lang w:val="es-CR"/>
        </w:rPr>
        <w:t xml:space="preserve">  </w:t>
      </w:r>
    </w:p>
    <w:p w:rsidR="006F2A24" w:rsidRDefault="00E05314" w:rsidP="00353187">
      <w:pPr>
        <w:pStyle w:val="Prrafodelista"/>
        <w:ind w:left="0"/>
        <w:jc w:val="both"/>
        <w:rPr>
          <w:rFonts w:ascii="Arial" w:hAnsi="Arial" w:cs="Arial"/>
          <w:lang w:val="es-CR"/>
        </w:rPr>
      </w:pPr>
      <w:r>
        <w:rPr>
          <w:rFonts w:ascii="Arial" w:hAnsi="Arial" w:cs="Arial"/>
          <w:b/>
          <w:lang w:val="es-CR"/>
        </w:rPr>
        <w:t>1</w:t>
      </w:r>
      <w:r w:rsidR="0036451E" w:rsidRPr="006D56EE">
        <w:rPr>
          <w:rFonts w:ascii="Arial" w:hAnsi="Arial" w:cs="Arial"/>
          <w:b/>
          <w:lang w:val="es-CR"/>
        </w:rPr>
        <w:t xml:space="preserve">. Normas para </w:t>
      </w:r>
      <w:r w:rsidR="00C50F0F">
        <w:rPr>
          <w:rFonts w:ascii="Arial" w:hAnsi="Arial" w:cs="Arial"/>
          <w:b/>
          <w:lang w:val="es-CR"/>
        </w:rPr>
        <w:t>el ingreso a los planteles:</w:t>
      </w:r>
      <w:r w:rsidR="005F72F7">
        <w:rPr>
          <w:rFonts w:ascii="Arial" w:hAnsi="Arial" w:cs="Arial"/>
          <w:lang w:val="es-CR"/>
        </w:rPr>
        <w:t xml:space="preserve"> </w:t>
      </w:r>
      <w:r w:rsidR="00C50F0F">
        <w:rPr>
          <w:rFonts w:ascii="Arial" w:hAnsi="Arial" w:cs="Arial"/>
          <w:lang w:val="es-CR"/>
        </w:rPr>
        <w:t>p</w:t>
      </w:r>
      <w:r w:rsidR="006F2A24">
        <w:rPr>
          <w:rFonts w:ascii="Arial" w:hAnsi="Arial" w:cs="Arial"/>
          <w:lang w:val="es-CR"/>
        </w:rPr>
        <w:t>revio al ingreso al plantel</w:t>
      </w:r>
      <w:r w:rsidR="0036451E" w:rsidRPr="006D56EE">
        <w:rPr>
          <w:rFonts w:ascii="Arial" w:hAnsi="Arial" w:cs="Arial"/>
          <w:lang w:val="es-CR"/>
        </w:rPr>
        <w:t xml:space="preserve"> debe cumplir </w:t>
      </w:r>
      <w:r w:rsidR="006D56EE" w:rsidRPr="006D56EE">
        <w:rPr>
          <w:rFonts w:ascii="Arial" w:hAnsi="Arial" w:cs="Arial"/>
          <w:lang w:val="es-CR"/>
        </w:rPr>
        <w:t>con</w:t>
      </w:r>
      <w:r w:rsidR="000D70AB">
        <w:rPr>
          <w:rFonts w:ascii="Arial" w:hAnsi="Arial" w:cs="Arial"/>
          <w:lang w:val="es-CR"/>
        </w:rPr>
        <w:t xml:space="preserve"> los siguientes requisitos</w:t>
      </w:r>
      <w:r w:rsidR="006F2A24">
        <w:rPr>
          <w:rFonts w:ascii="Arial" w:hAnsi="Arial" w:cs="Arial"/>
          <w:lang w:val="es-CR"/>
        </w:rPr>
        <w:t>:</w:t>
      </w:r>
    </w:p>
    <w:p w:rsidR="006F2A24" w:rsidRDefault="006F2A24" w:rsidP="00353187">
      <w:pPr>
        <w:pStyle w:val="Prrafodelista"/>
        <w:ind w:left="0"/>
        <w:jc w:val="both"/>
        <w:rPr>
          <w:rFonts w:ascii="Arial" w:hAnsi="Arial" w:cs="Arial"/>
          <w:lang w:val="es-CR"/>
        </w:rPr>
      </w:pPr>
    </w:p>
    <w:p w:rsidR="006F2A24" w:rsidRDefault="00C50F0F" w:rsidP="006F2A24">
      <w:pPr>
        <w:pStyle w:val="Prrafodelista"/>
        <w:numPr>
          <w:ilvl w:val="0"/>
          <w:numId w:val="23"/>
        </w:numPr>
        <w:jc w:val="both"/>
        <w:rPr>
          <w:rFonts w:ascii="Arial" w:hAnsi="Arial" w:cs="Arial"/>
          <w:lang w:val="es-CR"/>
        </w:rPr>
      </w:pPr>
      <w:r>
        <w:rPr>
          <w:rFonts w:ascii="Arial" w:hAnsi="Arial" w:cs="Arial"/>
          <w:lang w:val="es-CR"/>
        </w:rPr>
        <w:t>Usar p</w:t>
      </w:r>
      <w:r w:rsidR="000D70AB">
        <w:rPr>
          <w:rFonts w:ascii="Arial" w:hAnsi="Arial" w:cs="Arial"/>
          <w:lang w:val="es-CR"/>
        </w:rPr>
        <w:t>an</w:t>
      </w:r>
      <w:r w:rsidR="006F2A24">
        <w:rPr>
          <w:rFonts w:ascii="Arial" w:hAnsi="Arial" w:cs="Arial"/>
          <w:lang w:val="es-CR"/>
        </w:rPr>
        <w:t>talón  tipo jeans.</w:t>
      </w:r>
    </w:p>
    <w:p w:rsidR="006F2A24" w:rsidRDefault="006F2A24" w:rsidP="006F2A24">
      <w:pPr>
        <w:pStyle w:val="Prrafodelista"/>
        <w:numPr>
          <w:ilvl w:val="0"/>
          <w:numId w:val="23"/>
        </w:numPr>
        <w:jc w:val="both"/>
        <w:rPr>
          <w:rFonts w:ascii="Arial" w:hAnsi="Arial" w:cs="Arial"/>
          <w:lang w:val="es-CR"/>
        </w:rPr>
      </w:pPr>
      <w:r>
        <w:rPr>
          <w:rFonts w:ascii="Arial" w:hAnsi="Arial" w:cs="Arial"/>
          <w:lang w:val="es-CR"/>
        </w:rPr>
        <w:t xml:space="preserve">Zapatos cerrados de seguridad o cuero (no </w:t>
      </w:r>
      <w:proofErr w:type="spellStart"/>
      <w:r>
        <w:rPr>
          <w:rFonts w:ascii="Arial" w:hAnsi="Arial" w:cs="Arial"/>
          <w:lang w:val="es-CR"/>
        </w:rPr>
        <w:t>tennis</w:t>
      </w:r>
      <w:proofErr w:type="spellEnd"/>
      <w:r>
        <w:rPr>
          <w:rFonts w:ascii="Arial" w:hAnsi="Arial" w:cs="Arial"/>
          <w:lang w:val="es-CR"/>
        </w:rPr>
        <w:t>).</w:t>
      </w:r>
    </w:p>
    <w:p w:rsidR="006F2A24" w:rsidRDefault="006F2A24" w:rsidP="006F2A24">
      <w:pPr>
        <w:pStyle w:val="Prrafodelista"/>
        <w:numPr>
          <w:ilvl w:val="0"/>
          <w:numId w:val="23"/>
        </w:numPr>
        <w:jc w:val="both"/>
        <w:rPr>
          <w:rFonts w:ascii="Arial" w:hAnsi="Arial" w:cs="Arial"/>
          <w:lang w:val="es-CR"/>
        </w:rPr>
      </w:pPr>
      <w:r>
        <w:rPr>
          <w:rFonts w:ascii="Arial" w:hAnsi="Arial" w:cs="Arial"/>
          <w:lang w:val="es-CR"/>
        </w:rPr>
        <w:t>Camisa de algodón (no camiseta).</w:t>
      </w:r>
    </w:p>
    <w:p w:rsidR="006F2A24" w:rsidRDefault="006F2A24" w:rsidP="006F2A24">
      <w:pPr>
        <w:pStyle w:val="Prrafodelista"/>
        <w:numPr>
          <w:ilvl w:val="0"/>
          <w:numId w:val="23"/>
        </w:numPr>
        <w:jc w:val="both"/>
        <w:rPr>
          <w:rFonts w:ascii="Arial" w:hAnsi="Arial" w:cs="Arial"/>
          <w:lang w:val="es-CR"/>
        </w:rPr>
      </w:pPr>
      <w:r>
        <w:rPr>
          <w:rFonts w:ascii="Arial" w:hAnsi="Arial" w:cs="Arial"/>
          <w:lang w:val="es-CR"/>
        </w:rPr>
        <w:t>Se prohíbe  la entrada de menores de edad</w:t>
      </w:r>
      <w:r w:rsidR="000D70AB">
        <w:rPr>
          <w:rFonts w:ascii="Arial" w:hAnsi="Arial" w:cs="Arial"/>
          <w:lang w:val="es-CR"/>
        </w:rPr>
        <w:t>.</w:t>
      </w:r>
    </w:p>
    <w:p w:rsidR="000D70AB" w:rsidRDefault="000D70AB" w:rsidP="006F2A24">
      <w:pPr>
        <w:pStyle w:val="Prrafodelista"/>
        <w:numPr>
          <w:ilvl w:val="0"/>
          <w:numId w:val="23"/>
        </w:numPr>
        <w:jc w:val="both"/>
        <w:rPr>
          <w:rFonts w:ascii="Arial" w:hAnsi="Arial" w:cs="Arial"/>
          <w:lang w:val="es-CR"/>
        </w:rPr>
      </w:pPr>
      <w:r>
        <w:rPr>
          <w:rFonts w:ascii="Arial" w:hAnsi="Arial" w:cs="Arial"/>
          <w:lang w:val="es-CR"/>
        </w:rPr>
        <w:t>Permanecer en el lugar asignado para la donación.</w:t>
      </w:r>
    </w:p>
    <w:p w:rsidR="000D70AB" w:rsidRPr="006D56EE" w:rsidRDefault="000D70AB" w:rsidP="006F2A24">
      <w:pPr>
        <w:pStyle w:val="Prrafodelista"/>
        <w:numPr>
          <w:ilvl w:val="0"/>
          <w:numId w:val="23"/>
        </w:numPr>
        <w:jc w:val="both"/>
        <w:rPr>
          <w:rFonts w:ascii="Arial" w:hAnsi="Arial" w:cs="Arial"/>
          <w:lang w:val="es-CR"/>
        </w:rPr>
      </w:pPr>
      <w:r>
        <w:rPr>
          <w:rFonts w:ascii="Arial" w:hAnsi="Arial" w:cs="Arial"/>
          <w:lang w:val="es-CR"/>
        </w:rPr>
        <w:t>Acatar otras recomendaciones del Departamento de Salud Ambiente y Seguridad (SAS).</w:t>
      </w:r>
    </w:p>
    <w:p w:rsidR="00DB651E" w:rsidRDefault="00E05314" w:rsidP="00DB651E">
      <w:pPr>
        <w:jc w:val="both"/>
        <w:rPr>
          <w:rFonts w:ascii="Arial" w:hAnsi="Arial" w:cs="Arial"/>
          <w:lang w:val="es-CR"/>
        </w:rPr>
      </w:pPr>
      <w:r>
        <w:rPr>
          <w:rFonts w:ascii="Arial" w:hAnsi="Arial" w:cs="Arial"/>
          <w:b/>
          <w:lang w:val="es-CR"/>
        </w:rPr>
        <w:t>2</w:t>
      </w:r>
      <w:r w:rsidR="00DB651E" w:rsidRPr="00B90908">
        <w:rPr>
          <w:rFonts w:ascii="Arial" w:hAnsi="Arial" w:cs="Arial"/>
          <w:b/>
          <w:lang w:val="es-CR"/>
        </w:rPr>
        <w:t>. Prohibiciones</w:t>
      </w:r>
      <w:r w:rsidR="00DB651E">
        <w:rPr>
          <w:rFonts w:ascii="Arial" w:hAnsi="Arial" w:cs="Arial"/>
          <w:lang w:val="es-CR"/>
        </w:rPr>
        <w:t xml:space="preserve">: </w:t>
      </w:r>
      <w:r w:rsidR="00DB651E" w:rsidRPr="00DB651E">
        <w:rPr>
          <w:rFonts w:ascii="Arial" w:hAnsi="Arial" w:cs="Arial"/>
          <w:lang w:val="es-CR"/>
        </w:rPr>
        <w:t>L</w:t>
      </w:r>
      <w:r w:rsidR="00B557AD">
        <w:rPr>
          <w:rFonts w:ascii="Arial" w:hAnsi="Arial" w:cs="Arial"/>
          <w:lang w:val="es-CR"/>
        </w:rPr>
        <w:t>os bienes donados</w:t>
      </w:r>
      <w:r w:rsidR="00DB651E" w:rsidRPr="00DB651E">
        <w:rPr>
          <w:rFonts w:ascii="Arial" w:hAnsi="Arial" w:cs="Arial"/>
          <w:lang w:val="es-CR"/>
        </w:rPr>
        <w:t xml:space="preserve"> </w:t>
      </w:r>
      <w:r w:rsidR="00DB651E" w:rsidRPr="00730F25">
        <w:rPr>
          <w:rFonts w:ascii="Arial" w:hAnsi="Arial" w:cs="Arial"/>
          <w:lang w:val="es-CR"/>
        </w:rPr>
        <w:t xml:space="preserve">no podrán ser </w:t>
      </w:r>
      <w:r w:rsidR="003D0CF7" w:rsidRPr="00730F25">
        <w:rPr>
          <w:rFonts w:ascii="Arial" w:hAnsi="Arial" w:cs="Arial"/>
          <w:lang w:val="es-CR"/>
        </w:rPr>
        <w:t>utilizados</w:t>
      </w:r>
      <w:r w:rsidR="00DB651E" w:rsidRPr="00730F25">
        <w:rPr>
          <w:rFonts w:ascii="Arial" w:hAnsi="Arial" w:cs="Arial"/>
          <w:lang w:val="es-CR"/>
        </w:rPr>
        <w:t xml:space="preserve"> </w:t>
      </w:r>
      <w:r w:rsidR="00B557AD">
        <w:rPr>
          <w:rFonts w:ascii="Arial" w:hAnsi="Arial" w:cs="Arial"/>
          <w:lang w:val="es-CR"/>
        </w:rPr>
        <w:t>para un fin</w:t>
      </w:r>
      <w:r w:rsidR="00DB651E" w:rsidRPr="00730F25">
        <w:rPr>
          <w:rFonts w:ascii="Arial" w:hAnsi="Arial" w:cs="Arial"/>
          <w:lang w:val="es-CR"/>
        </w:rPr>
        <w:t xml:space="preserve"> diferente al descrito en la solicitud de donación.</w:t>
      </w:r>
    </w:p>
    <w:p w:rsidR="000D70AB" w:rsidRPr="00CE1FEC" w:rsidRDefault="00E05314" w:rsidP="00C50F0F">
      <w:pPr>
        <w:jc w:val="both"/>
        <w:rPr>
          <w:rFonts w:ascii="Arial" w:hAnsi="Arial" w:cs="Arial"/>
          <w:lang w:val="es-CR"/>
        </w:rPr>
      </w:pPr>
      <w:r>
        <w:rPr>
          <w:rFonts w:ascii="Arial" w:hAnsi="Arial" w:cs="Arial"/>
          <w:b/>
          <w:lang w:val="es-CR"/>
        </w:rPr>
        <w:t>3</w:t>
      </w:r>
      <w:r w:rsidR="00DB651E" w:rsidRPr="00B90908">
        <w:rPr>
          <w:rFonts w:ascii="Arial" w:hAnsi="Arial" w:cs="Arial"/>
          <w:b/>
          <w:lang w:val="es-CR"/>
        </w:rPr>
        <w:t>. Responsabilidad y sanciones</w:t>
      </w:r>
      <w:r w:rsidR="00B557AD">
        <w:rPr>
          <w:rFonts w:ascii="Arial" w:hAnsi="Arial" w:cs="Arial"/>
          <w:b/>
          <w:lang w:val="es-CR"/>
        </w:rPr>
        <w:t xml:space="preserve"> </w:t>
      </w:r>
    </w:p>
    <w:p w:rsidR="006E3297" w:rsidRDefault="000D70AB" w:rsidP="006E3297">
      <w:pPr>
        <w:jc w:val="both"/>
        <w:rPr>
          <w:rFonts w:ascii="Arial" w:hAnsi="Arial" w:cs="Arial"/>
          <w:lang w:val="es-CR"/>
        </w:rPr>
      </w:pPr>
      <w:r w:rsidRPr="00CE1FEC">
        <w:rPr>
          <w:rFonts w:ascii="Arial" w:hAnsi="Arial" w:cs="Arial"/>
          <w:lang w:val="es-CR"/>
        </w:rPr>
        <w:t>Si se detecta algún mal uso con la donación autorizada por RECOPE la Presidencia solicit</w:t>
      </w:r>
      <w:r w:rsidR="005F72F7">
        <w:rPr>
          <w:rFonts w:ascii="Arial" w:hAnsi="Arial" w:cs="Arial"/>
          <w:lang w:val="es-CR"/>
        </w:rPr>
        <w:t>ará una explicación por escrito</w:t>
      </w:r>
      <w:bookmarkStart w:id="0" w:name="_GoBack"/>
      <w:bookmarkEnd w:id="0"/>
      <w:r w:rsidRPr="00CE1FEC">
        <w:rPr>
          <w:rFonts w:ascii="Arial" w:hAnsi="Arial" w:cs="Arial"/>
          <w:lang w:val="es-CR"/>
        </w:rPr>
        <w:t xml:space="preserve"> sobre lo acontecido. De no existir una justificación razonada y comprobada, denunciará ante la Contraloría General de la República o el Ministerio Públic</w:t>
      </w:r>
      <w:r w:rsidR="00C50F0F">
        <w:rPr>
          <w:rFonts w:ascii="Arial" w:hAnsi="Arial" w:cs="Arial"/>
          <w:lang w:val="es-CR"/>
        </w:rPr>
        <w:t>o las irregularidades cometidas</w:t>
      </w:r>
      <w:r w:rsidR="007D68D7">
        <w:rPr>
          <w:rFonts w:ascii="Arial" w:hAnsi="Arial" w:cs="Arial"/>
          <w:lang w:val="es-CR"/>
        </w:rPr>
        <w:t xml:space="preserve"> </w:t>
      </w:r>
      <w:r w:rsidRPr="00CE1FEC">
        <w:rPr>
          <w:rFonts w:ascii="Arial" w:hAnsi="Arial" w:cs="Arial"/>
          <w:lang w:val="es-CR"/>
        </w:rPr>
        <w:t>en la utilización de los productos donados. Así mismo</w:t>
      </w:r>
      <w:r w:rsidR="00C50F0F">
        <w:rPr>
          <w:rFonts w:ascii="Arial" w:hAnsi="Arial" w:cs="Arial"/>
          <w:lang w:val="es-CR"/>
        </w:rPr>
        <w:t>, la potestad de tramitar posteriores solicitudes de donaciones recae en la Presidencia de RECOPE.</w:t>
      </w:r>
    </w:p>
    <w:p w:rsidR="006E3297" w:rsidRPr="006E3297" w:rsidRDefault="00E05314" w:rsidP="006E3297">
      <w:pPr>
        <w:spacing w:after="120"/>
        <w:jc w:val="both"/>
        <w:rPr>
          <w:rFonts w:ascii="Arial" w:hAnsi="Arial" w:cs="Arial"/>
          <w:lang w:val="es-CR"/>
        </w:rPr>
      </w:pPr>
      <w:r w:rsidRPr="006E3297">
        <w:rPr>
          <w:rFonts w:ascii="Arial" w:hAnsi="Arial" w:cs="Arial"/>
          <w:b/>
          <w:lang w:val="es-CR"/>
        </w:rPr>
        <w:t>4</w:t>
      </w:r>
      <w:r w:rsidR="00DB651E" w:rsidRPr="006E3297">
        <w:rPr>
          <w:rFonts w:ascii="Arial" w:hAnsi="Arial" w:cs="Arial"/>
          <w:b/>
          <w:lang w:val="es-CR"/>
        </w:rPr>
        <w:t xml:space="preserve">. </w:t>
      </w:r>
      <w:r w:rsidR="00B90908" w:rsidRPr="006E3297">
        <w:rPr>
          <w:rFonts w:ascii="Arial" w:hAnsi="Arial" w:cs="Arial"/>
          <w:b/>
          <w:lang w:val="es-CR"/>
        </w:rPr>
        <w:t xml:space="preserve">Nuevas solicitudes: </w:t>
      </w:r>
      <w:r w:rsidR="006E3297" w:rsidRPr="006E3297">
        <w:rPr>
          <w:rFonts w:ascii="Arial" w:hAnsi="Arial" w:cs="Arial"/>
          <w:color w:val="000000"/>
          <w:lang w:val="es-CR"/>
        </w:rPr>
        <w:t>El Presidente podrá autorizar otra donación en un mismo año a las municipalidades o concejos municipales de distrito, cuando:</w:t>
      </w:r>
    </w:p>
    <w:p w:rsidR="006E3297" w:rsidRPr="006E3297" w:rsidRDefault="006E3297" w:rsidP="006E3297">
      <w:pPr>
        <w:numPr>
          <w:ilvl w:val="0"/>
          <w:numId w:val="37"/>
        </w:numPr>
        <w:spacing w:after="120" w:line="240" w:lineRule="auto"/>
        <w:jc w:val="both"/>
        <w:rPr>
          <w:rFonts w:ascii="Arial" w:hAnsi="Arial" w:cs="Arial"/>
          <w:color w:val="000000"/>
          <w:lang w:val="es-CR"/>
        </w:rPr>
      </w:pPr>
      <w:r w:rsidRPr="006E3297">
        <w:rPr>
          <w:rFonts w:ascii="Arial" w:hAnsi="Arial" w:cs="Arial"/>
          <w:color w:val="000000"/>
          <w:lang w:val="es-CR"/>
        </w:rPr>
        <w:t>Se haya presentado el informe de conclusión de la última obra ejecutada con el producto donado.</w:t>
      </w:r>
    </w:p>
    <w:p w:rsidR="006E3297" w:rsidRPr="006E3297" w:rsidRDefault="006E3297" w:rsidP="006E3297">
      <w:pPr>
        <w:numPr>
          <w:ilvl w:val="0"/>
          <w:numId w:val="37"/>
        </w:numPr>
        <w:spacing w:after="120" w:line="240" w:lineRule="auto"/>
        <w:jc w:val="both"/>
        <w:rPr>
          <w:rFonts w:ascii="Arial" w:hAnsi="Arial" w:cs="Arial"/>
          <w:color w:val="000000"/>
          <w:lang w:val="es-CR"/>
        </w:rPr>
      </w:pPr>
      <w:r w:rsidRPr="006E3297">
        <w:rPr>
          <w:rFonts w:ascii="Arial" w:hAnsi="Arial" w:cs="Arial"/>
          <w:color w:val="000000"/>
          <w:lang w:val="es-CR"/>
        </w:rPr>
        <w:t>Se haya realizado el estudio técnico post-ejecución por parte de  RECOPE.</w:t>
      </w:r>
    </w:p>
    <w:p w:rsidR="006E3297" w:rsidRPr="006E3297" w:rsidRDefault="006E3297" w:rsidP="006E3297">
      <w:pPr>
        <w:numPr>
          <w:ilvl w:val="0"/>
          <w:numId w:val="37"/>
        </w:numPr>
        <w:spacing w:after="120" w:line="240" w:lineRule="auto"/>
        <w:jc w:val="both"/>
        <w:rPr>
          <w:rFonts w:ascii="Arial" w:hAnsi="Arial" w:cs="Arial"/>
          <w:color w:val="000000"/>
          <w:lang w:val="es-CR"/>
        </w:rPr>
      </w:pPr>
      <w:r w:rsidRPr="006E3297">
        <w:rPr>
          <w:rFonts w:ascii="Arial" w:hAnsi="Arial" w:cs="Arial"/>
          <w:color w:val="000000"/>
          <w:lang w:val="es-CR"/>
        </w:rPr>
        <w:t>Se ordene por parte de la Presidencia el archivo del anterior expediente.</w:t>
      </w:r>
    </w:p>
    <w:p w:rsidR="00B84E59" w:rsidRPr="00B84E59" w:rsidRDefault="006E3297" w:rsidP="006E3297">
      <w:pPr>
        <w:numPr>
          <w:ilvl w:val="0"/>
          <w:numId w:val="37"/>
        </w:numPr>
        <w:spacing w:after="120" w:line="240" w:lineRule="auto"/>
        <w:jc w:val="both"/>
        <w:rPr>
          <w:rFonts w:ascii="Arial" w:hAnsi="Arial" w:cs="Arial"/>
          <w:b/>
          <w:lang w:val="es-CR"/>
        </w:rPr>
      </w:pPr>
      <w:r w:rsidRPr="00B84E59">
        <w:rPr>
          <w:rFonts w:ascii="Arial" w:hAnsi="Arial" w:cs="Arial"/>
          <w:color w:val="000000"/>
          <w:lang w:val="es-CR"/>
        </w:rPr>
        <w:t>Se reserva el derecho de autorizar una segunda donación sin el archivo del expediente anterior, siempre y cuando se justifique técnicamente la propuesta y se cumpla con los requisitos. Además, deberá presentar la constancia de que cuenta con el recurso económico para ejecutar las nuevas obras.</w:t>
      </w:r>
    </w:p>
    <w:p w:rsidR="00B84E59" w:rsidRDefault="00E05314" w:rsidP="00B84E59">
      <w:pPr>
        <w:spacing w:after="120" w:line="240" w:lineRule="auto"/>
        <w:ind w:left="142"/>
        <w:jc w:val="both"/>
        <w:rPr>
          <w:rFonts w:ascii="Arial" w:hAnsi="Arial" w:cs="Arial"/>
          <w:b/>
          <w:noProof/>
          <w:lang w:val="es-CR" w:eastAsia="es-CR"/>
        </w:rPr>
      </w:pPr>
      <w:r w:rsidRPr="00B84E59">
        <w:rPr>
          <w:rFonts w:ascii="Arial" w:hAnsi="Arial" w:cs="Arial"/>
          <w:b/>
          <w:lang w:val="es-CR"/>
        </w:rPr>
        <w:t>5</w:t>
      </w:r>
      <w:r w:rsidR="007459F4" w:rsidRPr="00B84E59">
        <w:rPr>
          <w:rFonts w:ascii="Arial" w:hAnsi="Arial" w:cs="Arial"/>
          <w:b/>
          <w:lang w:val="es-CR"/>
        </w:rPr>
        <w:t>.</w:t>
      </w:r>
      <w:r w:rsidR="00B84E59" w:rsidRPr="00B84E59">
        <w:rPr>
          <w:rFonts w:ascii="Arial" w:hAnsi="Arial" w:cs="Arial"/>
          <w:b/>
          <w:noProof/>
          <w:lang w:val="es-CR" w:eastAsia="es-CR"/>
        </w:rPr>
        <w:t xml:space="preserve"> </w:t>
      </w:r>
      <w:r w:rsidR="007459F4" w:rsidRPr="00B84E59">
        <w:rPr>
          <w:rFonts w:ascii="Arial" w:hAnsi="Arial" w:cs="Arial"/>
          <w:b/>
          <w:lang w:val="es-CR"/>
        </w:rPr>
        <w:t>Valla publicitaria</w:t>
      </w:r>
    </w:p>
    <w:p w:rsidR="007459F4" w:rsidRPr="00B84E59" w:rsidRDefault="00B84E59" w:rsidP="00B84E59">
      <w:pPr>
        <w:spacing w:after="120" w:line="240" w:lineRule="auto"/>
        <w:ind w:left="426"/>
        <w:jc w:val="center"/>
        <w:rPr>
          <w:rFonts w:ascii="Arial" w:hAnsi="Arial" w:cs="Arial"/>
          <w:b/>
          <w:lang w:val="es-CR"/>
        </w:rPr>
      </w:pPr>
      <w:r>
        <w:rPr>
          <w:rFonts w:ascii="Arial" w:hAnsi="Arial" w:cs="Arial"/>
          <w:b/>
          <w:noProof/>
        </w:rPr>
        <w:drawing>
          <wp:inline distT="0" distB="0" distL="0" distR="0">
            <wp:extent cx="3099566" cy="2046707"/>
            <wp:effectExtent l="19050" t="0" r="5584"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101336" cy="2047876"/>
                    </a:xfrm>
                    <a:prstGeom prst="rect">
                      <a:avLst/>
                    </a:prstGeom>
                    <a:noFill/>
                    <a:ln w="9525">
                      <a:noFill/>
                      <a:miter lim="800000"/>
                      <a:headEnd/>
                      <a:tailEnd/>
                    </a:ln>
                  </pic:spPr>
                </pic:pic>
              </a:graphicData>
            </a:graphic>
          </wp:inline>
        </w:drawing>
      </w:r>
    </w:p>
    <w:sectPr w:rsidR="007459F4" w:rsidRPr="00B84E59" w:rsidSect="00243CF7">
      <w:headerReference w:type="default" r:id="rId12"/>
      <w:footerReference w:type="default" r:id="rId13"/>
      <w:pgSz w:w="12240" w:h="15840"/>
      <w:pgMar w:top="1530" w:right="1080" w:bottom="900" w:left="900" w:header="720" w:footer="539"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DFA74F" w15:done="0"/>
  <w15:commentEx w15:paraId="752250BF" w15:done="0"/>
  <w15:commentEx w15:paraId="4080A16E" w15:done="0"/>
  <w15:commentEx w15:paraId="21BDBE1F" w15:done="0"/>
  <w15:commentEx w15:paraId="073377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03E" w:rsidRDefault="00C6603E" w:rsidP="00E04879">
      <w:pPr>
        <w:spacing w:after="0" w:line="240" w:lineRule="auto"/>
      </w:pPr>
      <w:r>
        <w:separator/>
      </w:r>
    </w:p>
  </w:endnote>
  <w:endnote w:type="continuationSeparator" w:id="0">
    <w:p w:rsidR="00C6603E" w:rsidRDefault="00C6603E" w:rsidP="00E0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FA4" w:rsidRPr="00B84E59" w:rsidRDefault="008A4FA4" w:rsidP="00B84E59">
    <w:pPr>
      <w:pStyle w:val="Encabezado"/>
      <w:spacing w:before="120" w:after="120"/>
      <w:rPr>
        <w:rFonts w:ascii="Arial" w:hAnsi="Arial" w:cs="Arial"/>
        <w:bCs/>
        <w:sz w:val="18"/>
        <w:szCs w:val="18"/>
        <w:lang w:val="es-CR"/>
      </w:rPr>
    </w:pPr>
    <w:r w:rsidRPr="00B84E59">
      <w:rPr>
        <w:rFonts w:ascii="Arial" w:hAnsi="Arial" w:cs="Arial"/>
        <w:sz w:val="18"/>
        <w:szCs w:val="18"/>
        <w:lang w:val="es-CR"/>
      </w:rPr>
      <w:t xml:space="preserve">Referencia: </w:t>
    </w:r>
    <w:r w:rsidR="00B84E59" w:rsidRPr="00B84E59">
      <w:rPr>
        <w:rFonts w:ascii="Arial" w:hAnsi="Arial" w:cs="Arial"/>
        <w:bCs/>
        <w:sz w:val="18"/>
        <w:szCs w:val="18"/>
        <w:lang w:val="es-CR"/>
      </w:rPr>
      <w:t>Donación de asfalto y emulsión asfáltica</w:t>
    </w:r>
    <w:r w:rsidR="00B84E59">
      <w:rPr>
        <w:rFonts w:ascii="Arial" w:hAnsi="Arial" w:cs="Arial"/>
        <w:bCs/>
        <w:sz w:val="18"/>
        <w:szCs w:val="18"/>
        <w:lang w:val="es-CR"/>
      </w:rPr>
      <w:t xml:space="preserve">  </w:t>
    </w:r>
    <w:r w:rsidR="00B84E59" w:rsidRPr="00B84E59">
      <w:rPr>
        <w:rFonts w:ascii="Arial" w:hAnsi="Arial" w:cs="Arial"/>
        <w:sz w:val="18"/>
        <w:szCs w:val="18"/>
        <w:lang w:val="es-ES_tradnl"/>
      </w:rPr>
      <w:t>AS-08-02-036</w:t>
    </w:r>
    <w:r w:rsidRPr="00B84E59">
      <w:rPr>
        <w:rFonts w:ascii="Arial" w:hAnsi="Arial" w:cs="Arial"/>
        <w:sz w:val="18"/>
        <w:szCs w:val="18"/>
        <w:lang w:val="es-CR"/>
      </w:rPr>
      <w:t xml:space="preserve">  </w:t>
    </w:r>
    <w:r w:rsidR="00B84E59">
      <w:rPr>
        <w:rFonts w:ascii="Arial" w:hAnsi="Arial" w:cs="Arial"/>
        <w:sz w:val="18"/>
        <w:szCs w:val="18"/>
        <w:lang w:val="es-CR"/>
      </w:rPr>
      <w:t>Rige 30-3-2017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03E" w:rsidRDefault="00C6603E" w:rsidP="00E04879">
      <w:pPr>
        <w:spacing w:after="0" w:line="240" w:lineRule="auto"/>
      </w:pPr>
      <w:r>
        <w:separator/>
      </w:r>
    </w:p>
  </w:footnote>
  <w:footnote w:type="continuationSeparator" w:id="0">
    <w:p w:rsidR="00C6603E" w:rsidRDefault="00C6603E" w:rsidP="00E04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FA4" w:rsidRDefault="00FB51CB" w:rsidP="00CC5FBB">
    <w:pPr>
      <w:pStyle w:val="Encabezado"/>
      <w:tabs>
        <w:tab w:val="left" w:pos="810"/>
      </w:tabs>
      <w:ind w:hanging="270"/>
    </w:pPr>
    <w:r>
      <w:rPr>
        <w:noProof/>
      </w:rPr>
      <mc:AlternateContent>
        <mc:Choice Requires="wps">
          <w:drawing>
            <wp:anchor distT="0" distB="0" distL="114300" distR="114300" simplePos="0" relativeHeight="251659264" behindDoc="0" locked="0" layoutInCell="1" allowOverlap="1">
              <wp:simplePos x="0" y="0"/>
              <wp:positionH relativeFrom="column">
                <wp:posOffset>1000760</wp:posOffset>
              </wp:positionH>
              <wp:positionV relativeFrom="paragraph">
                <wp:posOffset>280670</wp:posOffset>
              </wp:positionV>
              <wp:extent cx="5683250" cy="45085"/>
              <wp:effectExtent l="0" t="0" r="0" b="0"/>
              <wp:wrapNone/>
              <wp:docPr id="3"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3250" cy="4508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3 Rectángulo" o:spid="_x0000_s1026" style="position:absolute;margin-left:78.8pt;margin-top:22.1pt;width:44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" fillcolor="#d8d8d8 [2732]" stroked="f" strokeweight="2pt">
              <v:path arrowok="t"/>
            </v:rect>
          </w:pict>
        </mc:Fallback>
      </mc:AlternateContent>
    </w:r>
    <w:r w:rsidR="008A4FA4">
      <w:rPr>
        <w:noProof/>
      </w:rPr>
      <w:drawing>
        <wp:inline distT="0" distB="0" distL="0" distR="0">
          <wp:extent cx="1046073" cy="334385"/>
          <wp:effectExtent l="0" t="0" r="1905" b="889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5x8 gru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3047" cy="3366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6E4"/>
    <w:multiLevelType w:val="hybridMultilevel"/>
    <w:tmpl w:val="5B58D20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3DF40E9"/>
    <w:multiLevelType w:val="hybridMultilevel"/>
    <w:tmpl w:val="FDB6F1C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74A5621"/>
    <w:multiLevelType w:val="hybridMultilevel"/>
    <w:tmpl w:val="DEEED76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7BC71BF"/>
    <w:multiLevelType w:val="multilevel"/>
    <w:tmpl w:val="EFDC57C4"/>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208" w:hanging="1440"/>
      </w:pPr>
      <w:rPr>
        <w:rFonts w:hint="default"/>
      </w:rPr>
    </w:lvl>
  </w:abstractNum>
  <w:abstractNum w:abstractNumId="4">
    <w:nsid w:val="096B6FC3"/>
    <w:multiLevelType w:val="hybridMultilevel"/>
    <w:tmpl w:val="DCF2C01C"/>
    <w:lvl w:ilvl="0" w:tplc="700044FE">
      <w:start w:val="4"/>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09774067"/>
    <w:multiLevelType w:val="hybridMultilevel"/>
    <w:tmpl w:val="EEF25414"/>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0E30FED"/>
    <w:multiLevelType w:val="hybridMultilevel"/>
    <w:tmpl w:val="39DC3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45A75"/>
    <w:multiLevelType w:val="hybridMultilevel"/>
    <w:tmpl w:val="0FDEF622"/>
    <w:lvl w:ilvl="0" w:tplc="FF006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35773"/>
    <w:multiLevelType w:val="hybridMultilevel"/>
    <w:tmpl w:val="51AC9BC6"/>
    <w:lvl w:ilvl="0" w:tplc="1AC8BE24">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nsid w:val="18524636"/>
    <w:multiLevelType w:val="hybridMultilevel"/>
    <w:tmpl w:val="96DAB942"/>
    <w:lvl w:ilvl="0" w:tplc="140A0017">
      <w:start w:val="1"/>
      <w:numFmt w:val="lowerLetter"/>
      <w:lvlText w:val="%1)"/>
      <w:lvlJc w:val="left"/>
      <w:pPr>
        <w:ind w:left="2202" w:hanging="360"/>
      </w:pPr>
    </w:lvl>
    <w:lvl w:ilvl="1" w:tplc="140A0019" w:tentative="1">
      <w:start w:val="1"/>
      <w:numFmt w:val="lowerLetter"/>
      <w:lvlText w:val="%2."/>
      <w:lvlJc w:val="left"/>
      <w:pPr>
        <w:ind w:left="2922" w:hanging="360"/>
      </w:pPr>
    </w:lvl>
    <w:lvl w:ilvl="2" w:tplc="140A001B" w:tentative="1">
      <w:start w:val="1"/>
      <w:numFmt w:val="lowerRoman"/>
      <w:lvlText w:val="%3."/>
      <w:lvlJc w:val="right"/>
      <w:pPr>
        <w:ind w:left="3642" w:hanging="180"/>
      </w:pPr>
    </w:lvl>
    <w:lvl w:ilvl="3" w:tplc="140A000F" w:tentative="1">
      <w:start w:val="1"/>
      <w:numFmt w:val="decimal"/>
      <w:lvlText w:val="%4."/>
      <w:lvlJc w:val="left"/>
      <w:pPr>
        <w:ind w:left="4362" w:hanging="360"/>
      </w:pPr>
    </w:lvl>
    <w:lvl w:ilvl="4" w:tplc="140A0019" w:tentative="1">
      <w:start w:val="1"/>
      <w:numFmt w:val="lowerLetter"/>
      <w:lvlText w:val="%5."/>
      <w:lvlJc w:val="left"/>
      <w:pPr>
        <w:ind w:left="5082" w:hanging="360"/>
      </w:pPr>
    </w:lvl>
    <w:lvl w:ilvl="5" w:tplc="140A001B" w:tentative="1">
      <w:start w:val="1"/>
      <w:numFmt w:val="lowerRoman"/>
      <w:lvlText w:val="%6."/>
      <w:lvlJc w:val="right"/>
      <w:pPr>
        <w:ind w:left="5802" w:hanging="180"/>
      </w:pPr>
    </w:lvl>
    <w:lvl w:ilvl="6" w:tplc="140A000F" w:tentative="1">
      <w:start w:val="1"/>
      <w:numFmt w:val="decimal"/>
      <w:lvlText w:val="%7."/>
      <w:lvlJc w:val="left"/>
      <w:pPr>
        <w:ind w:left="6522" w:hanging="360"/>
      </w:pPr>
    </w:lvl>
    <w:lvl w:ilvl="7" w:tplc="140A0019" w:tentative="1">
      <w:start w:val="1"/>
      <w:numFmt w:val="lowerLetter"/>
      <w:lvlText w:val="%8."/>
      <w:lvlJc w:val="left"/>
      <w:pPr>
        <w:ind w:left="7242" w:hanging="360"/>
      </w:pPr>
    </w:lvl>
    <w:lvl w:ilvl="8" w:tplc="140A001B" w:tentative="1">
      <w:start w:val="1"/>
      <w:numFmt w:val="lowerRoman"/>
      <w:lvlText w:val="%9."/>
      <w:lvlJc w:val="right"/>
      <w:pPr>
        <w:ind w:left="7962" w:hanging="180"/>
      </w:pPr>
    </w:lvl>
  </w:abstractNum>
  <w:abstractNum w:abstractNumId="10">
    <w:nsid w:val="185657BA"/>
    <w:multiLevelType w:val="hybridMultilevel"/>
    <w:tmpl w:val="EEF25414"/>
    <w:lvl w:ilvl="0" w:tplc="140A0019">
      <w:start w:val="1"/>
      <w:numFmt w:val="lowerLetter"/>
      <w:lvlText w:val="%1."/>
      <w:lvlJc w:val="left"/>
      <w:pPr>
        <w:ind w:left="-108" w:hanging="360"/>
      </w:pPr>
    </w:lvl>
    <w:lvl w:ilvl="1" w:tplc="140A0019" w:tentative="1">
      <w:start w:val="1"/>
      <w:numFmt w:val="lowerLetter"/>
      <w:lvlText w:val="%2."/>
      <w:lvlJc w:val="left"/>
      <w:pPr>
        <w:ind w:left="612" w:hanging="360"/>
      </w:pPr>
    </w:lvl>
    <w:lvl w:ilvl="2" w:tplc="140A001B" w:tentative="1">
      <w:start w:val="1"/>
      <w:numFmt w:val="lowerRoman"/>
      <w:lvlText w:val="%3."/>
      <w:lvlJc w:val="right"/>
      <w:pPr>
        <w:ind w:left="1332" w:hanging="180"/>
      </w:pPr>
    </w:lvl>
    <w:lvl w:ilvl="3" w:tplc="140A000F" w:tentative="1">
      <w:start w:val="1"/>
      <w:numFmt w:val="decimal"/>
      <w:lvlText w:val="%4."/>
      <w:lvlJc w:val="left"/>
      <w:pPr>
        <w:ind w:left="2052" w:hanging="360"/>
      </w:pPr>
    </w:lvl>
    <w:lvl w:ilvl="4" w:tplc="140A0019" w:tentative="1">
      <w:start w:val="1"/>
      <w:numFmt w:val="lowerLetter"/>
      <w:lvlText w:val="%5."/>
      <w:lvlJc w:val="left"/>
      <w:pPr>
        <w:ind w:left="2772" w:hanging="360"/>
      </w:pPr>
    </w:lvl>
    <w:lvl w:ilvl="5" w:tplc="140A001B" w:tentative="1">
      <w:start w:val="1"/>
      <w:numFmt w:val="lowerRoman"/>
      <w:lvlText w:val="%6."/>
      <w:lvlJc w:val="right"/>
      <w:pPr>
        <w:ind w:left="3492" w:hanging="180"/>
      </w:pPr>
    </w:lvl>
    <w:lvl w:ilvl="6" w:tplc="140A000F" w:tentative="1">
      <w:start w:val="1"/>
      <w:numFmt w:val="decimal"/>
      <w:lvlText w:val="%7."/>
      <w:lvlJc w:val="left"/>
      <w:pPr>
        <w:ind w:left="4212" w:hanging="360"/>
      </w:pPr>
    </w:lvl>
    <w:lvl w:ilvl="7" w:tplc="140A0019" w:tentative="1">
      <w:start w:val="1"/>
      <w:numFmt w:val="lowerLetter"/>
      <w:lvlText w:val="%8."/>
      <w:lvlJc w:val="left"/>
      <w:pPr>
        <w:ind w:left="4932" w:hanging="360"/>
      </w:pPr>
    </w:lvl>
    <w:lvl w:ilvl="8" w:tplc="140A001B" w:tentative="1">
      <w:start w:val="1"/>
      <w:numFmt w:val="lowerRoman"/>
      <w:lvlText w:val="%9."/>
      <w:lvlJc w:val="right"/>
      <w:pPr>
        <w:ind w:left="5652" w:hanging="180"/>
      </w:pPr>
    </w:lvl>
  </w:abstractNum>
  <w:abstractNum w:abstractNumId="11">
    <w:nsid w:val="21F55C6B"/>
    <w:multiLevelType w:val="hybridMultilevel"/>
    <w:tmpl w:val="67721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885A51"/>
    <w:multiLevelType w:val="hybridMultilevel"/>
    <w:tmpl w:val="1A5ED29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319F5D08"/>
    <w:multiLevelType w:val="multilevel"/>
    <w:tmpl w:val="A50C4572"/>
    <w:lvl w:ilvl="0">
      <w:start w:val="1"/>
      <w:numFmt w:val="decimal"/>
      <w:lvlText w:val="%1"/>
      <w:lvlJc w:val="left"/>
      <w:pPr>
        <w:ind w:left="420" w:hanging="420"/>
      </w:pPr>
      <w:rPr>
        <w:rFonts w:hint="default"/>
      </w:rPr>
    </w:lvl>
    <w:lvl w:ilvl="1">
      <w:start w:val="1"/>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4">
    <w:nsid w:val="38C467AB"/>
    <w:multiLevelType w:val="multilevel"/>
    <w:tmpl w:val="352AE92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lang w:val="es-C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B72410B"/>
    <w:multiLevelType w:val="hybridMultilevel"/>
    <w:tmpl w:val="0E149724"/>
    <w:lvl w:ilvl="0" w:tplc="0409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461672D3"/>
    <w:multiLevelType w:val="hybridMultilevel"/>
    <w:tmpl w:val="AB985F1E"/>
    <w:lvl w:ilvl="0" w:tplc="D3BC9012">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466D00E9"/>
    <w:multiLevelType w:val="hybridMultilevel"/>
    <w:tmpl w:val="267E0FF0"/>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4A8108AE"/>
    <w:multiLevelType w:val="hybridMultilevel"/>
    <w:tmpl w:val="C83401CA"/>
    <w:lvl w:ilvl="0" w:tplc="9390A064">
      <w:start w:val="1"/>
      <w:numFmt w:val="lowerLetter"/>
      <w:lvlText w:val="%1)"/>
      <w:lvlJc w:val="left"/>
      <w:pPr>
        <w:ind w:left="525" w:hanging="360"/>
      </w:pPr>
      <w:rPr>
        <w:rFonts w:hint="default"/>
      </w:rPr>
    </w:lvl>
    <w:lvl w:ilvl="1" w:tplc="F880E488">
      <w:start w:val="5"/>
      <w:numFmt w:val="bullet"/>
      <w:lvlText w:val="-"/>
      <w:lvlJc w:val="left"/>
      <w:pPr>
        <w:ind w:left="1245" w:hanging="360"/>
      </w:pPr>
      <w:rPr>
        <w:rFonts w:ascii="Arial" w:eastAsia="Times New Roman" w:hAnsi="Arial" w:cs="Arial" w:hint="default"/>
      </w:rPr>
    </w:lvl>
    <w:lvl w:ilvl="2" w:tplc="140A001B" w:tentative="1">
      <w:start w:val="1"/>
      <w:numFmt w:val="lowerRoman"/>
      <w:lvlText w:val="%3."/>
      <w:lvlJc w:val="right"/>
      <w:pPr>
        <w:ind w:left="1965" w:hanging="180"/>
      </w:pPr>
    </w:lvl>
    <w:lvl w:ilvl="3" w:tplc="140A000F" w:tentative="1">
      <w:start w:val="1"/>
      <w:numFmt w:val="decimal"/>
      <w:lvlText w:val="%4."/>
      <w:lvlJc w:val="left"/>
      <w:pPr>
        <w:ind w:left="2685" w:hanging="360"/>
      </w:pPr>
    </w:lvl>
    <w:lvl w:ilvl="4" w:tplc="140A0019" w:tentative="1">
      <w:start w:val="1"/>
      <w:numFmt w:val="lowerLetter"/>
      <w:lvlText w:val="%5."/>
      <w:lvlJc w:val="left"/>
      <w:pPr>
        <w:ind w:left="3405" w:hanging="360"/>
      </w:pPr>
    </w:lvl>
    <w:lvl w:ilvl="5" w:tplc="140A001B" w:tentative="1">
      <w:start w:val="1"/>
      <w:numFmt w:val="lowerRoman"/>
      <w:lvlText w:val="%6."/>
      <w:lvlJc w:val="right"/>
      <w:pPr>
        <w:ind w:left="4125" w:hanging="180"/>
      </w:pPr>
    </w:lvl>
    <w:lvl w:ilvl="6" w:tplc="140A000F" w:tentative="1">
      <w:start w:val="1"/>
      <w:numFmt w:val="decimal"/>
      <w:lvlText w:val="%7."/>
      <w:lvlJc w:val="left"/>
      <w:pPr>
        <w:ind w:left="4845" w:hanging="360"/>
      </w:pPr>
    </w:lvl>
    <w:lvl w:ilvl="7" w:tplc="140A0019" w:tentative="1">
      <w:start w:val="1"/>
      <w:numFmt w:val="lowerLetter"/>
      <w:lvlText w:val="%8."/>
      <w:lvlJc w:val="left"/>
      <w:pPr>
        <w:ind w:left="5565" w:hanging="360"/>
      </w:pPr>
    </w:lvl>
    <w:lvl w:ilvl="8" w:tplc="140A001B" w:tentative="1">
      <w:start w:val="1"/>
      <w:numFmt w:val="lowerRoman"/>
      <w:lvlText w:val="%9."/>
      <w:lvlJc w:val="right"/>
      <w:pPr>
        <w:ind w:left="6285" w:hanging="180"/>
      </w:pPr>
    </w:lvl>
  </w:abstractNum>
  <w:abstractNum w:abstractNumId="19">
    <w:nsid w:val="4C9E2194"/>
    <w:multiLevelType w:val="hybridMultilevel"/>
    <w:tmpl w:val="0844995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4D557FE3"/>
    <w:multiLevelType w:val="hybridMultilevel"/>
    <w:tmpl w:val="EA02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F059D1"/>
    <w:multiLevelType w:val="hybridMultilevel"/>
    <w:tmpl w:val="000C147C"/>
    <w:lvl w:ilvl="0" w:tplc="140A0019">
      <w:start w:val="1"/>
      <w:numFmt w:val="lowerLetter"/>
      <w:lvlText w:val="%1."/>
      <w:lvlJc w:val="left"/>
      <w:pPr>
        <w:ind w:left="458" w:hanging="360"/>
      </w:pPr>
    </w:lvl>
    <w:lvl w:ilvl="1" w:tplc="140A0019" w:tentative="1">
      <w:start w:val="1"/>
      <w:numFmt w:val="lowerLetter"/>
      <w:lvlText w:val="%2."/>
      <w:lvlJc w:val="left"/>
      <w:pPr>
        <w:ind w:left="1178" w:hanging="360"/>
      </w:pPr>
    </w:lvl>
    <w:lvl w:ilvl="2" w:tplc="140A001B">
      <w:start w:val="1"/>
      <w:numFmt w:val="lowerRoman"/>
      <w:lvlText w:val="%3."/>
      <w:lvlJc w:val="right"/>
      <w:pPr>
        <w:ind w:left="1898" w:hanging="180"/>
      </w:pPr>
    </w:lvl>
    <w:lvl w:ilvl="3" w:tplc="140A000F" w:tentative="1">
      <w:start w:val="1"/>
      <w:numFmt w:val="decimal"/>
      <w:lvlText w:val="%4."/>
      <w:lvlJc w:val="left"/>
      <w:pPr>
        <w:ind w:left="2618" w:hanging="360"/>
      </w:pPr>
    </w:lvl>
    <w:lvl w:ilvl="4" w:tplc="140A0019" w:tentative="1">
      <w:start w:val="1"/>
      <w:numFmt w:val="lowerLetter"/>
      <w:lvlText w:val="%5."/>
      <w:lvlJc w:val="left"/>
      <w:pPr>
        <w:ind w:left="3338" w:hanging="360"/>
      </w:pPr>
    </w:lvl>
    <w:lvl w:ilvl="5" w:tplc="140A001B" w:tentative="1">
      <w:start w:val="1"/>
      <w:numFmt w:val="lowerRoman"/>
      <w:lvlText w:val="%6."/>
      <w:lvlJc w:val="right"/>
      <w:pPr>
        <w:ind w:left="4058" w:hanging="180"/>
      </w:pPr>
    </w:lvl>
    <w:lvl w:ilvl="6" w:tplc="140A000F" w:tentative="1">
      <w:start w:val="1"/>
      <w:numFmt w:val="decimal"/>
      <w:lvlText w:val="%7."/>
      <w:lvlJc w:val="left"/>
      <w:pPr>
        <w:ind w:left="4778" w:hanging="360"/>
      </w:pPr>
    </w:lvl>
    <w:lvl w:ilvl="7" w:tplc="140A0019" w:tentative="1">
      <w:start w:val="1"/>
      <w:numFmt w:val="lowerLetter"/>
      <w:lvlText w:val="%8."/>
      <w:lvlJc w:val="left"/>
      <w:pPr>
        <w:ind w:left="5498" w:hanging="360"/>
      </w:pPr>
    </w:lvl>
    <w:lvl w:ilvl="8" w:tplc="140A001B" w:tentative="1">
      <w:start w:val="1"/>
      <w:numFmt w:val="lowerRoman"/>
      <w:lvlText w:val="%9."/>
      <w:lvlJc w:val="right"/>
      <w:pPr>
        <w:ind w:left="6218" w:hanging="180"/>
      </w:pPr>
    </w:lvl>
  </w:abstractNum>
  <w:abstractNum w:abstractNumId="22">
    <w:nsid w:val="531C3354"/>
    <w:multiLevelType w:val="hybridMultilevel"/>
    <w:tmpl w:val="882203CE"/>
    <w:lvl w:ilvl="0" w:tplc="79C297DE">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nsid w:val="55131349"/>
    <w:multiLevelType w:val="hybridMultilevel"/>
    <w:tmpl w:val="46CC73A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55765E27"/>
    <w:multiLevelType w:val="multilevel"/>
    <w:tmpl w:val="51661FD2"/>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F406B1F"/>
    <w:multiLevelType w:val="hybridMultilevel"/>
    <w:tmpl w:val="8C74D21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63A330DB"/>
    <w:multiLevelType w:val="multilevel"/>
    <w:tmpl w:val="140A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70C0022"/>
    <w:multiLevelType w:val="hybridMultilevel"/>
    <w:tmpl w:val="A800A74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6C0A1500"/>
    <w:multiLevelType w:val="hybridMultilevel"/>
    <w:tmpl w:val="33F23AD4"/>
    <w:lvl w:ilvl="0" w:tplc="700044FE">
      <w:start w:val="4"/>
      <w:numFmt w:val="bullet"/>
      <w:lvlText w:val="-"/>
      <w:lvlJc w:val="left"/>
      <w:pPr>
        <w:ind w:left="644" w:hanging="360"/>
      </w:pPr>
      <w:rPr>
        <w:rFonts w:ascii="Arial" w:eastAsia="Times New Roman" w:hAnsi="Arial" w:cs="Arial" w:hint="default"/>
      </w:rPr>
    </w:lvl>
    <w:lvl w:ilvl="1" w:tplc="140A0003" w:tentative="1">
      <w:start w:val="1"/>
      <w:numFmt w:val="bullet"/>
      <w:lvlText w:val="o"/>
      <w:lvlJc w:val="left"/>
      <w:pPr>
        <w:ind w:left="1364" w:hanging="360"/>
      </w:pPr>
      <w:rPr>
        <w:rFonts w:ascii="Courier New" w:hAnsi="Courier New" w:cs="Courier New" w:hint="default"/>
      </w:rPr>
    </w:lvl>
    <w:lvl w:ilvl="2" w:tplc="140A0005" w:tentative="1">
      <w:start w:val="1"/>
      <w:numFmt w:val="bullet"/>
      <w:lvlText w:val=""/>
      <w:lvlJc w:val="left"/>
      <w:pPr>
        <w:ind w:left="2084" w:hanging="360"/>
      </w:pPr>
      <w:rPr>
        <w:rFonts w:ascii="Wingdings" w:hAnsi="Wingdings" w:hint="default"/>
      </w:rPr>
    </w:lvl>
    <w:lvl w:ilvl="3" w:tplc="140A0001" w:tentative="1">
      <w:start w:val="1"/>
      <w:numFmt w:val="bullet"/>
      <w:lvlText w:val=""/>
      <w:lvlJc w:val="left"/>
      <w:pPr>
        <w:ind w:left="2804" w:hanging="360"/>
      </w:pPr>
      <w:rPr>
        <w:rFonts w:ascii="Symbol" w:hAnsi="Symbol" w:hint="default"/>
      </w:rPr>
    </w:lvl>
    <w:lvl w:ilvl="4" w:tplc="140A0003" w:tentative="1">
      <w:start w:val="1"/>
      <w:numFmt w:val="bullet"/>
      <w:lvlText w:val="o"/>
      <w:lvlJc w:val="left"/>
      <w:pPr>
        <w:ind w:left="3524" w:hanging="360"/>
      </w:pPr>
      <w:rPr>
        <w:rFonts w:ascii="Courier New" w:hAnsi="Courier New" w:cs="Courier New" w:hint="default"/>
      </w:rPr>
    </w:lvl>
    <w:lvl w:ilvl="5" w:tplc="140A0005" w:tentative="1">
      <w:start w:val="1"/>
      <w:numFmt w:val="bullet"/>
      <w:lvlText w:val=""/>
      <w:lvlJc w:val="left"/>
      <w:pPr>
        <w:ind w:left="4244" w:hanging="360"/>
      </w:pPr>
      <w:rPr>
        <w:rFonts w:ascii="Wingdings" w:hAnsi="Wingdings" w:hint="default"/>
      </w:rPr>
    </w:lvl>
    <w:lvl w:ilvl="6" w:tplc="140A0001" w:tentative="1">
      <w:start w:val="1"/>
      <w:numFmt w:val="bullet"/>
      <w:lvlText w:val=""/>
      <w:lvlJc w:val="left"/>
      <w:pPr>
        <w:ind w:left="4964" w:hanging="360"/>
      </w:pPr>
      <w:rPr>
        <w:rFonts w:ascii="Symbol" w:hAnsi="Symbol" w:hint="default"/>
      </w:rPr>
    </w:lvl>
    <w:lvl w:ilvl="7" w:tplc="140A0003" w:tentative="1">
      <w:start w:val="1"/>
      <w:numFmt w:val="bullet"/>
      <w:lvlText w:val="o"/>
      <w:lvlJc w:val="left"/>
      <w:pPr>
        <w:ind w:left="5684" w:hanging="360"/>
      </w:pPr>
      <w:rPr>
        <w:rFonts w:ascii="Courier New" w:hAnsi="Courier New" w:cs="Courier New" w:hint="default"/>
      </w:rPr>
    </w:lvl>
    <w:lvl w:ilvl="8" w:tplc="140A0005" w:tentative="1">
      <w:start w:val="1"/>
      <w:numFmt w:val="bullet"/>
      <w:lvlText w:val=""/>
      <w:lvlJc w:val="left"/>
      <w:pPr>
        <w:ind w:left="6404" w:hanging="360"/>
      </w:pPr>
      <w:rPr>
        <w:rFonts w:ascii="Wingdings" w:hAnsi="Wingdings" w:hint="default"/>
      </w:rPr>
    </w:lvl>
  </w:abstractNum>
  <w:abstractNum w:abstractNumId="29">
    <w:nsid w:val="723D6611"/>
    <w:multiLevelType w:val="multilevel"/>
    <w:tmpl w:val="63C28C68"/>
    <w:lvl w:ilvl="0">
      <w:start w:val="1"/>
      <w:numFmt w:val="decimal"/>
      <w:lvlText w:val="%1."/>
      <w:lvlJc w:val="left"/>
      <w:pPr>
        <w:ind w:left="360" w:hanging="360"/>
      </w:pPr>
      <w:rPr>
        <w:rFonts w:ascii="Arial" w:hAnsi="Arial" w:cs="Arial" w:hint="default"/>
        <w:sz w:val="24"/>
        <w:szCs w:val="24"/>
      </w:rPr>
    </w:lvl>
    <w:lvl w:ilvl="1">
      <w:start w:val="1"/>
      <w:numFmt w:val="decimal"/>
      <w:pStyle w:val="Estilo3"/>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5E65CF3"/>
    <w:multiLevelType w:val="hybridMultilevel"/>
    <w:tmpl w:val="450092DA"/>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1">
    <w:nsid w:val="79504B57"/>
    <w:multiLevelType w:val="hybridMultilevel"/>
    <w:tmpl w:val="9920FE0A"/>
    <w:lvl w:ilvl="0" w:tplc="3070854E">
      <w:start w:val="1"/>
      <w:numFmt w:val="decimal"/>
      <w:lvlText w:val="%1-"/>
      <w:lvlJc w:val="left"/>
      <w:pPr>
        <w:ind w:left="785"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7C2A22B7"/>
    <w:multiLevelType w:val="hybridMultilevel"/>
    <w:tmpl w:val="04EE6F3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nsid w:val="7D1843E2"/>
    <w:multiLevelType w:val="multilevel"/>
    <w:tmpl w:val="7266516E"/>
    <w:lvl w:ilvl="0">
      <w:start w:val="1"/>
      <w:numFmt w:val="decimal"/>
      <w:lvlText w:val="%1."/>
      <w:lvlJc w:val="left"/>
      <w:pPr>
        <w:ind w:left="360" w:hanging="360"/>
      </w:pPr>
      <w:rPr>
        <w:rFonts w:hint="default"/>
      </w:rPr>
    </w:lvl>
    <w:lvl w:ilvl="1">
      <w:start w:val="1"/>
      <w:numFmt w:val="none"/>
      <w:lvlText w:val="2.1"/>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D9041C7"/>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E5D1337"/>
    <w:multiLevelType w:val="multilevel"/>
    <w:tmpl w:val="BD6A3132"/>
    <w:lvl w:ilvl="0">
      <w:start w:val="1"/>
      <w:numFmt w:val="decimal"/>
      <w:lvlText w:val="%1."/>
      <w:lvlJc w:val="left"/>
      <w:pPr>
        <w:ind w:left="360" w:hanging="360"/>
      </w:pPr>
      <w:rPr>
        <w:rFonts w:hint="default"/>
        <w:b w:val="0"/>
      </w:rPr>
    </w:lvl>
    <w:lvl w:ilvl="1">
      <w:start w:val="1"/>
      <w:numFmt w:val="decimal"/>
      <w:isLgl/>
      <w:lvlText w:val="%1.%2"/>
      <w:lvlJc w:val="left"/>
      <w:pPr>
        <w:ind w:left="1235" w:hanging="384"/>
      </w:pPr>
      <w:rPr>
        <w:rFonts w:hint="default"/>
      </w:rPr>
    </w:lvl>
    <w:lvl w:ilvl="2">
      <w:start w:val="1"/>
      <w:numFmt w:val="decimal"/>
      <w:isLgl/>
      <w:lvlText w:val="%1.%2.%3"/>
      <w:lvlJc w:val="left"/>
      <w:pPr>
        <w:ind w:left="1984" w:hanging="720"/>
      </w:pPr>
      <w:rPr>
        <w:rFonts w:hint="default"/>
      </w:rPr>
    </w:lvl>
    <w:lvl w:ilvl="3">
      <w:start w:val="1"/>
      <w:numFmt w:val="decimal"/>
      <w:isLgl/>
      <w:lvlText w:val="%1.%2.%3.%4"/>
      <w:lvlJc w:val="left"/>
      <w:pPr>
        <w:ind w:left="2436" w:hanging="720"/>
      </w:pPr>
      <w:rPr>
        <w:rFonts w:hint="default"/>
      </w:rPr>
    </w:lvl>
    <w:lvl w:ilvl="4">
      <w:start w:val="1"/>
      <w:numFmt w:val="decimal"/>
      <w:isLgl/>
      <w:lvlText w:val="%1.%2.%3.%4.%5"/>
      <w:lvlJc w:val="left"/>
      <w:pPr>
        <w:ind w:left="3248" w:hanging="1080"/>
      </w:pPr>
      <w:rPr>
        <w:rFonts w:hint="default"/>
      </w:rPr>
    </w:lvl>
    <w:lvl w:ilvl="5">
      <w:start w:val="1"/>
      <w:numFmt w:val="decimal"/>
      <w:isLgl/>
      <w:lvlText w:val="%1.%2.%3.%4.%5.%6"/>
      <w:lvlJc w:val="left"/>
      <w:pPr>
        <w:ind w:left="3700" w:hanging="1080"/>
      </w:pPr>
      <w:rPr>
        <w:rFonts w:hint="default"/>
      </w:rPr>
    </w:lvl>
    <w:lvl w:ilvl="6">
      <w:start w:val="1"/>
      <w:numFmt w:val="decimal"/>
      <w:isLgl/>
      <w:lvlText w:val="%1.%2.%3.%4.%5.%6.%7"/>
      <w:lvlJc w:val="left"/>
      <w:pPr>
        <w:ind w:left="4512" w:hanging="1440"/>
      </w:pPr>
      <w:rPr>
        <w:rFonts w:hint="default"/>
      </w:rPr>
    </w:lvl>
    <w:lvl w:ilvl="7">
      <w:start w:val="1"/>
      <w:numFmt w:val="decimal"/>
      <w:isLgl/>
      <w:lvlText w:val="%1.%2.%3.%4.%5.%6.%7.%8"/>
      <w:lvlJc w:val="left"/>
      <w:pPr>
        <w:ind w:left="4964" w:hanging="1440"/>
      </w:pPr>
      <w:rPr>
        <w:rFonts w:hint="default"/>
      </w:rPr>
    </w:lvl>
    <w:lvl w:ilvl="8">
      <w:start w:val="1"/>
      <w:numFmt w:val="decimal"/>
      <w:isLgl/>
      <w:lvlText w:val="%1.%2.%3.%4.%5.%6.%7.%8.%9"/>
      <w:lvlJc w:val="left"/>
      <w:pPr>
        <w:ind w:left="5416" w:hanging="1440"/>
      </w:pPr>
      <w:rPr>
        <w:rFonts w:hint="default"/>
      </w:rPr>
    </w:lvl>
  </w:abstractNum>
  <w:abstractNum w:abstractNumId="36">
    <w:nsid w:val="7EBA020C"/>
    <w:multiLevelType w:val="multilevel"/>
    <w:tmpl w:val="1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35"/>
  </w:num>
  <w:num w:numId="3">
    <w:abstractNumId w:val="26"/>
  </w:num>
  <w:num w:numId="4">
    <w:abstractNumId w:val="33"/>
  </w:num>
  <w:num w:numId="5">
    <w:abstractNumId w:val="34"/>
  </w:num>
  <w:num w:numId="6">
    <w:abstractNumId w:val="36"/>
  </w:num>
  <w:num w:numId="7">
    <w:abstractNumId w:val="24"/>
  </w:num>
  <w:num w:numId="8">
    <w:abstractNumId w:val="3"/>
  </w:num>
  <w:num w:numId="9">
    <w:abstractNumId w:val="30"/>
  </w:num>
  <w:num w:numId="10">
    <w:abstractNumId w:val="8"/>
  </w:num>
  <w:num w:numId="11">
    <w:abstractNumId w:val="6"/>
  </w:num>
  <w:num w:numId="12">
    <w:abstractNumId w:val="11"/>
  </w:num>
  <w:num w:numId="13">
    <w:abstractNumId w:val="7"/>
  </w:num>
  <w:num w:numId="14">
    <w:abstractNumId w:val="20"/>
  </w:num>
  <w:num w:numId="15">
    <w:abstractNumId w:val="28"/>
  </w:num>
  <w:num w:numId="16">
    <w:abstractNumId w:val="4"/>
  </w:num>
  <w:num w:numId="17">
    <w:abstractNumId w:val="23"/>
  </w:num>
  <w:num w:numId="18">
    <w:abstractNumId w:val="15"/>
  </w:num>
  <w:num w:numId="19">
    <w:abstractNumId w:val="22"/>
  </w:num>
  <w:num w:numId="20">
    <w:abstractNumId w:val="13"/>
  </w:num>
  <w:num w:numId="21">
    <w:abstractNumId w:val="17"/>
  </w:num>
  <w:num w:numId="22">
    <w:abstractNumId w:val="19"/>
  </w:num>
  <w:num w:numId="23">
    <w:abstractNumId w:val="25"/>
  </w:num>
  <w:num w:numId="24">
    <w:abstractNumId w:val="12"/>
  </w:num>
  <w:num w:numId="25">
    <w:abstractNumId w:val="21"/>
  </w:num>
  <w:num w:numId="26">
    <w:abstractNumId w:val="29"/>
  </w:num>
  <w:num w:numId="27">
    <w:abstractNumId w:val="18"/>
  </w:num>
  <w:num w:numId="28">
    <w:abstractNumId w:val="0"/>
  </w:num>
  <w:num w:numId="29">
    <w:abstractNumId w:val="9"/>
  </w:num>
  <w:num w:numId="30">
    <w:abstractNumId w:val="2"/>
  </w:num>
  <w:num w:numId="31">
    <w:abstractNumId w:val="14"/>
  </w:num>
  <w:num w:numId="32">
    <w:abstractNumId w:val="5"/>
  </w:num>
  <w:num w:numId="33">
    <w:abstractNumId w:val="27"/>
  </w:num>
  <w:num w:numId="34">
    <w:abstractNumId w:val="16"/>
  </w:num>
  <w:num w:numId="35">
    <w:abstractNumId w:val="31"/>
  </w:num>
  <w:num w:numId="36">
    <w:abstractNumId w:val="10"/>
  </w:num>
  <w:num w:numId="3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elyn Bonilla Campos">
    <w15:presenceInfo w15:providerId="AD" w15:userId="S-1-5-21-776561741-1547161642-725345543-27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922"/>
    <w:rsid w:val="00013386"/>
    <w:rsid w:val="0002244E"/>
    <w:rsid w:val="00041F6A"/>
    <w:rsid w:val="00045A4E"/>
    <w:rsid w:val="0008281A"/>
    <w:rsid w:val="0008517E"/>
    <w:rsid w:val="00092B05"/>
    <w:rsid w:val="000D2AE9"/>
    <w:rsid w:val="000D70AB"/>
    <w:rsid w:val="000E1563"/>
    <w:rsid w:val="000F283A"/>
    <w:rsid w:val="00112075"/>
    <w:rsid w:val="001271A0"/>
    <w:rsid w:val="0014666C"/>
    <w:rsid w:val="001527C6"/>
    <w:rsid w:val="00155018"/>
    <w:rsid w:val="001878CD"/>
    <w:rsid w:val="001C202A"/>
    <w:rsid w:val="001D283D"/>
    <w:rsid w:val="001E425F"/>
    <w:rsid w:val="00203122"/>
    <w:rsid w:val="002223C4"/>
    <w:rsid w:val="002228ED"/>
    <w:rsid w:val="00226525"/>
    <w:rsid w:val="00233163"/>
    <w:rsid w:val="002409DF"/>
    <w:rsid w:val="00240E76"/>
    <w:rsid w:val="00243CF7"/>
    <w:rsid w:val="00260A7E"/>
    <w:rsid w:val="002652C4"/>
    <w:rsid w:val="0027277B"/>
    <w:rsid w:val="002C3FF5"/>
    <w:rsid w:val="002C4877"/>
    <w:rsid w:val="002D7849"/>
    <w:rsid w:val="00302AAB"/>
    <w:rsid w:val="0031550E"/>
    <w:rsid w:val="00315995"/>
    <w:rsid w:val="00317346"/>
    <w:rsid w:val="00317995"/>
    <w:rsid w:val="0033513D"/>
    <w:rsid w:val="00341A69"/>
    <w:rsid w:val="00353187"/>
    <w:rsid w:val="00355735"/>
    <w:rsid w:val="00357708"/>
    <w:rsid w:val="003604A0"/>
    <w:rsid w:val="003625D2"/>
    <w:rsid w:val="0036451E"/>
    <w:rsid w:val="00382379"/>
    <w:rsid w:val="003925A0"/>
    <w:rsid w:val="003A6E92"/>
    <w:rsid w:val="003C07AE"/>
    <w:rsid w:val="003D0CF7"/>
    <w:rsid w:val="003E124B"/>
    <w:rsid w:val="003E3DDF"/>
    <w:rsid w:val="004033E3"/>
    <w:rsid w:val="004334DA"/>
    <w:rsid w:val="00433537"/>
    <w:rsid w:val="0044643B"/>
    <w:rsid w:val="00464922"/>
    <w:rsid w:val="004808BE"/>
    <w:rsid w:val="00491289"/>
    <w:rsid w:val="004929A7"/>
    <w:rsid w:val="00494DD4"/>
    <w:rsid w:val="004C50B4"/>
    <w:rsid w:val="004C6437"/>
    <w:rsid w:val="004D3677"/>
    <w:rsid w:val="00525D93"/>
    <w:rsid w:val="00534CB3"/>
    <w:rsid w:val="0054668B"/>
    <w:rsid w:val="00551725"/>
    <w:rsid w:val="00552B47"/>
    <w:rsid w:val="00560D01"/>
    <w:rsid w:val="00582081"/>
    <w:rsid w:val="005B47C7"/>
    <w:rsid w:val="005C075F"/>
    <w:rsid w:val="005C3972"/>
    <w:rsid w:val="005E2F9B"/>
    <w:rsid w:val="005F72F7"/>
    <w:rsid w:val="006774F8"/>
    <w:rsid w:val="006A27E9"/>
    <w:rsid w:val="006C642D"/>
    <w:rsid w:val="006D2C2D"/>
    <w:rsid w:val="006D56EE"/>
    <w:rsid w:val="006E3297"/>
    <w:rsid w:val="006E6FC4"/>
    <w:rsid w:val="006E7C96"/>
    <w:rsid w:val="006F2A24"/>
    <w:rsid w:val="00730F25"/>
    <w:rsid w:val="007375D2"/>
    <w:rsid w:val="007459F4"/>
    <w:rsid w:val="007571AE"/>
    <w:rsid w:val="00770583"/>
    <w:rsid w:val="00794560"/>
    <w:rsid w:val="007B5498"/>
    <w:rsid w:val="007C0B7A"/>
    <w:rsid w:val="007D1F8B"/>
    <w:rsid w:val="007D68D7"/>
    <w:rsid w:val="007E4419"/>
    <w:rsid w:val="007F4747"/>
    <w:rsid w:val="00803237"/>
    <w:rsid w:val="00823C8B"/>
    <w:rsid w:val="00825221"/>
    <w:rsid w:val="00831E23"/>
    <w:rsid w:val="0084715C"/>
    <w:rsid w:val="008567CC"/>
    <w:rsid w:val="00870C13"/>
    <w:rsid w:val="0089317D"/>
    <w:rsid w:val="008A2E69"/>
    <w:rsid w:val="008A4FA4"/>
    <w:rsid w:val="008A6D99"/>
    <w:rsid w:val="008C2B11"/>
    <w:rsid w:val="008C652A"/>
    <w:rsid w:val="008E6890"/>
    <w:rsid w:val="008E7200"/>
    <w:rsid w:val="008E79AA"/>
    <w:rsid w:val="00902AA3"/>
    <w:rsid w:val="00923E2D"/>
    <w:rsid w:val="00982F34"/>
    <w:rsid w:val="00986594"/>
    <w:rsid w:val="009C3DD3"/>
    <w:rsid w:val="009C73EE"/>
    <w:rsid w:val="009D2BE1"/>
    <w:rsid w:val="009D3748"/>
    <w:rsid w:val="009E1F4B"/>
    <w:rsid w:val="009E6B48"/>
    <w:rsid w:val="009F7EED"/>
    <w:rsid w:val="00A35ADE"/>
    <w:rsid w:val="00A43EA2"/>
    <w:rsid w:val="00A87E43"/>
    <w:rsid w:val="00AC411A"/>
    <w:rsid w:val="00AE1E8A"/>
    <w:rsid w:val="00AF3628"/>
    <w:rsid w:val="00AF3FFF"/>
    <w:rsid w:val="00AF66B3"/>
    <w:rsid w:val="00B04A6E"/>
    <w:rsid w:val="00B15D67"/>
    <w:rsid w:val="00B20056"/>
    <w:rsid w:val="00B23E75"/>
    <w:rsid w:val="00B27C1C"/>
    <w:rsid w:val="00B40FAF"/>
    <w:rsid w:val="00B45999"/>
    <w:rsid w:val="00B557AD"/>
    <w:rsid w:val="00B64032"/>
    <w:rsid w:val="00B65023"/>
    <w:rsid w:val="00B84E59"/>
    <w:rsid w:val="00B90507"/>
    <w:rsid w:val="00B90908"/>
    <w:rsid w:val="00BA29F8"/>
    <w:rsid w:val="00BD5A70"/>
    <w:rsid w:val="00C16E23"/>
    <w:rsid w:val="00C35D81"/>
    <w:rsid w:val="00C50F0F"/>
    <w:rsid w:val="00C6603E"/>
    <w:rsid w:val="00C90D9F"/>
    <w:rsid w:val="00CA24B7"/>
    <w:rsid w:val="00CA5B5F"/>
    <w:rsid w:val="00CB180B"/>
    <w:rsid w:val="00CB2D53"/>
    <w:rsid w:val="00CB51BE"/>
    <w:rsid w:val="00CB6852"/>
    <w:rsid w:val="00CC25D3"/>
    <w:rsid w:val="00CC5FBB"/>
    <w:rsid w:val="00CD1D09"/>
    <w:rsid w:val="00CD69A4"/>
    <w:rsid w:val="00D00D0B"/>
    <w:rsid w:val="00D04F23"/>
    <w:rsid w:val="00D07046"/>
    <w:rsid w:val="00D26A37"/>
    <w:rsid w:val="00D50D7B"/>
    <w:rsid w:val="00D60C23"/>
    <w:rsid w:val="00D70764"/>
    <w:rsid w:val="00D718DF"/>
    <w:rsid w:val="00D74682"/>
    <w:rsid w:val="00D81300"/>
    <w:rsid w:val="00D83AA6"/>
    <w:rsid w:val="00D87812"/>
    <w:rsid w:val="00D950ED"/>
    <w:rsid w:val="00DA3ED6"/>
    <w:rsid w:val="00DA79E0"/>
    <w:rsid w:val="00DB1191"/>
    <w:rsid w:val="00DB651E"/>
    <w:rsid w:val="00DD6355"/>
    <w:rsid w:val="00DE008A"/>
    <w:rsid w:val="00E04879"/>
    <w:rsid w:val="00E05314"/>
    <w:rsid w:val="00E1757D"/>
    <w:rsid w:val="00E252BE"/>
    <w:rsid w:val="00E363A4"/>
    <w:rsid w:val="00E60026"/>
    <w:rsid w:val="00E72AF0"/>
    <w:rsid w:val="00E7529C"/>
    <w:rsid w:val="00E75C11"/>
    <w:rsid w:val="00E80E61"/>
    <w:rsid w:val="00E87F20"/>
    <w:rsid w:val="00E94DFB"/>
    <w:rsid w:val="00EC5537"/>
    <w:rsid w:val="00ED0590"/>
    <w:rsid w:val="00EF1258"/>
    <w:rsid w:val="00EF546B"/>
    <w:rsid w:val="00F129DF"/>
    <w:rsid w:val="00F1586C"/>
    <w:rsid w:val="00F165DA"/>
    <w:rsid w:val="00F42582"/>
    <w:rsid w:val="00F57B8A"/>
    <w:rsid w:val="00F60220"/>
    <w:rsid w:val="00FA50A9"/>
    <w:rsid w:val="00FB0B1A"/>
    <w:rsid w:val="00FB51CB"/>
    <w:rsid w:val="00FE5D6B"/>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7">
    <w:name w:val="heading 7"/>
    <w:basedOn w:val="Normal"/>
    <w:next w:val="Normal"/>
    <w:link w:val="Ttulo7Car"/>
    <w:qFormat/>
    <w:rsid w:val="00FB0B1A"/>
    <w:pPr>
      <w:keepNext/>
      <w:spacing w:after="0" w:line="240" w:lineRule="auto"/>
      <w:ind w:left="567"/>
      <w:jc w:val="both"/>
      <w:outlineLvl w:val="6"/>
    </w:pPr>
    <w:rPr>
      <w:rFonts w:ascii="Calibri" w:eastAsia="Times New Roman"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49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922"/>
    <w:rPr>
      <w:rFonts w:ascii="Tahoma" w:hAnsi="Tahoma" w:cs="Tahoma"/>
      <w:sz w:val="16"/>
      <w:szCs w:val="16"/>
    </w:rPr>
  </w:style>
  <w:style w:type="table" w:styleId="Tablaconcuadrcula">
    <w:name w:val="Table Grid"/>
    <w:basedOn w:val="Tablanormal"/>
    <w:uiPriority w:val="59"/>
    <w:rsid w:val="00464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E04879"/>
    <w:pPr>
      <w:ind w:left="720"/>
      <w:contextualSpacing/>
    </w:pPr>
  </w:style>
  <w:style w:type="paragraph" w:styleId="Encabezado">
    <w:name w:val="header"/>
    <w:basedOn w:val="Normal"/>
    <w:link w:val="EncabezadoCar"/>
    <w:uiPriority w:val="99"/>
    <w:unhideWhenUsed/>
    <w:rsid w:val="00E0487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04879"/>
  </w:style>
  <w:style w:type="paragraph" w:styleId="Piedepgina">
    <w:name w:val="footer"/>
    <w:basedOn w:val="Normal"/>
    <w:link w:val="PiedepginaCar"/>
    <w:uiPriority w:val="99"/>
    <w:unhideWhenUsed/>
    <w:rsid w:val="00E0487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04879"/>
  </w:style>
  <w:style w:type="character" w:styleId="Hipervnculo">
    <w:name w:val="Hyperlink"/>
    <w:basedOn w:val="Fuentedeprrafopredeter"/>
    <w:uiPriority w:val="99"/>
    <w:unhideWhenUsed/>
    <w:rsid w:val="009E6B48"/>
    <w:rPr>
      <w:color w:val="0000FF" w:themeColor="hyperlink"/>
      <w:u w:val="single"/>
    </w:rPr>
  </w:style>
  <w:style w:type="paragraph" w:styleId="Textoindependiente">
    <w:name w:val="Body Text"/>
    <w:basedOn w:val="Normal"/>
    <w:link w:val="TextoindependienteCar"/>
    <w:rsid w:val="00302AAB"/>
    <w:pPr>
      <w:spacing w:after="0" w:line="240" w:lineRule="auto"/>
    </w:pPr>
    <w:rPr>
      <w:rFonts w:ascii="Arial" w:eastAsia="Times New Roman" w:hAnsi="Arial" w:cs="Times New Roman"/>
      <w:sz w:val="24"/>
      <w:szCs w:val="20"/>
    </w:rPr>
  </w:style>
  <w:style w:type="character" w:customStyle="1" w:styleId="TextoindependienteCar">
    <w:name w:val="Texto independiente Car"/>
    <w:basedOn w:val="Fuentedeprrafopredeter"/>
    <w:link w:val="Textoindependiente"/>
    <w:rsid w:val="00302AAB"/>
    <w:rPr>
      <w:rFonts w:ascii="Arial" w:eastAsia="Times New Roman" w:hAnsi="Arial" w:cs="Times New Roman"/>
      <w:sz w:val="24"/>
      <w:szCs w:val="20"/>
      <w:lang w:val="es-ES" w:eastAsia="es-ES"/>
    </w:rPr>
  </w:style>
  <w:style w:type="character" w:styleId="Refdecomentario">
    <w:name w:val="annotation reference"/>
    <w:basedOn w:val="Fuentedeprrafopredeter"/>
    <w:uiPriority w:val="99"/>
    <w:semiHidden/>
    <w:unhideWhenUsed/>
    <w:rsid w:val="002D7849"/>
    <w:rPr>
      <w:sz w:val="16"/>
      <w:szCs w:val="16"/>
    </w:rPr>
  </w:style>
  <w:style w:type="paragraph" w:styleId="Textocomentario">
    <w:name w:val="annotation text"/>
    <w:basedOn w:val="Normal"/>
    <w:link w:val="TextocomentarioCar"/>
    <w:uiPriority w:val="99"/>
    <w:semiHidden/>
    <w:unhideWhenUsed/>
    <w:rsid w:val="002D78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7849"/>
    <w:rPr>
      <w:sz w:val="20"/>
      <w:szCs w:val="20"/>
    </w:rPr>
  </w:style>
  <w:style w:type="paragraph" w:styleId="Asuntodelcomentario">
    <w:name w:val="annotation subject"/>
    <w:basedOn w:val="Textocomentario"/>
    <w:next w:val="Textocomentario"/>
    <w:link w:val="AsuntodelcomentarioCar"/>
    <w:uiPriority w:val="99"/>
    <w:semiHidden/>
    <w:unhideWhenUsed/>
    <w:rsid w:val="002D7849"/>
    <w:rPr>
      <w:b/>
      <w:bCs/>
    </w:rPr>
  </w:style>
  <w:style w:type="character" w:customStyle="1" w:styleId="AsuntodelcomentarioCar">
    <w:name w:val="Asunto del comentario Car"/>
    <w:basedOn w:val="TextocomentarioCar"/>
    <w:link w:val="Asuntodelcomentario"/>
    <w:uiPriority w:val="99"/>
    <w:semiHidden/>
    <w:rsid w:val="002D7849"/>
    <w:rPr>
      <w:b/>
      <w:bCs/>
      <w:sz w:val="20"/>
      <w:szCs w:val="20"/>
    </w:rPr>
  </w:style>
  <w:style w:type="paragraph" w:customStyle="1" w:styleId="Estilo3">
    <w:name w:val="Estilo3"/>
    <w:basedOn w:val="Prrafodelista"/>
    <w:link w:val="Estilo3Car"/>
    <w:qFormat/>
    <w:rsid w:val="00FB0B1A"/>
    <w:pPr>
      <w:numPr>
        <w:ilvl w:val="1"/>
        <w:numId w:val="26"/>
      </w:numPr>
      <w:spacing w:before="480" w:after="440"/>
      <w:ind w:right="57"/>
      <w:jc w:val="both"/>
    </w:pPr>
    <w:rPr>
      <w:rFonts w:ascii="Arial" w:eastAsia="Calibri" w:hAnsi="Arial" w:cs="Times New Roman"/>
      <w:sz w:val="24"/>
      <w:szCs w:val="24"/>
    </w:rPr>
  </w:style>
  <w:style w:type="character" w:customStyle="1" w:styleId="Estilo3Car">
    <w:name w:val="Estilo3 Car"/>
    <w:link w:val="Estilo3"/>
    <w:rsid w:val="00FB0B1A"/>
    <w:rPr>
      <w:rFonts w:ascii="Arial" w:eastAsia="Calibri" w:hAnsi="Arial" w:cs="Times New Roman"/>
      <w:sz w:val="24"/>
      <w:szCs w:val="24"/>
      <w:lang w:val="es-ES"/>
    </w:rPr>
  </w:style>
  <w:style w:type="character" w:customStyle="1" w:styleId="grame">
    <w:name w:val="grame"/>
    <w:basedOn w:val="Fuentedeprrafopredeter"/>
    <w:rsid w:val="00FB0B1A"/>
  </w:style>
  <w:style w:type="character" w:customStyle="1" w:styleId="Ttulo7Car">
    <w:name w:val="Título 7 Car"/>
    <w:basedOn w:val="Fuentedeprrafopredeter"/>
    <w:link w:val="Ttulo7"/>
    <w:rsid w:val="00FB0B1A"/>
    <w:rPr>
      <w:rFonts w:ascii="Calibri" w:eastAsia="Times New Roman" w:hAnsi="Calibri" w:cs="Times New Roman"/>
      <w:sz w:val="24"/>
      <w:szCs w:val="24"/>
      <w:lang w:val="es-ES" w:eastAsia="es-ES"/>
    </w:rPr>
  </w:style>
  <w:style w:type="character" w:customStyle="1" w:styleId="PrrafodelistaCar">
    <w:name w:val="Párrafo de lista Car"/>
    <w:link w:val="Prrafodelista"/>
    <w:uiPriority w:val="34"/>
    <w:rsid w:val="00357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7">
    <w:name w:val="heading 7"/>
    <w:basedOn w:val="Normal"/>
    <w:next w:val="Normal"/>
    <w:link w:val="Ttulo7Car"/>
    <w:qFormat/>
    <w:rsid w:val="00FB0B1A"/>
    <w:pPr>
      <w:keepNext/>
      <w:spacing w:after="0" w:line="240" w:lineRule="auto"/>
      <w:ind w:left="567"/>
      <w:jc w:val="both"/>
      <w:outlineLvl w:val="6"/>
    </w:pPr>
    <w:rPr>
      <w:rFonts w:ascii="Calibri" w:eastAsia="Times New Roman"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49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922"/>
    <w:rPr>
      <w:rFonts w:ascii="Tahoma" w:hAnsi="Tahoma" w:cs="Tahoma"/>
      <w:sz w:val="16"/>
      <w:szCs w:val="16"/>
    </w:rPr>
  </w:style>
  <w:style w:type="table" w:styleId="Tablaconcuadrcula">
    <w:name w:val="Table Grid"/>
    <w:basedOn w:val="Tablanormal"/>
    <w:uiPriority w:val="59"/>
    <w:rsid w:val="00464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E04879"/>
    <w:pPr>
      <w:ind w:left="720"/>
      <w:contextualSpacing/>
    </w:pPr>
  </w:style>
  <w:style w:type="paragraph" w:styleId="Encabezado">
    <w:name w:val="header"/>
    <w:basedOn w:val="Normal"/>
    <w:link w:val="EncabezadoCar"/>
    <w:uiPriority w:val="99"/>
    <w:unhideWhenUsed/>
    <w:rsid w:val="00E0487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04879"/>
  </w:style>
  <w:style w:type="paragraph" w:styleId="Piedepgina">
    <w:name w:val="footer"/>
    <w:basedOn w:val="Normal"/>
    <w:link w:val="PiedepginaCar"/>
    <w:uiPriority w:val="99"/>
    <w:unhideWhenUsed/>
    <w:rsid w:val="00E0487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04879"/>
  </w:style>
  <w:style w:type="character" w:styleId="Hipervnculo">
    <w:name w:val="Hyperlink"/>
    <w:basedOn w:val="Fuentedeprrafopredeter"/>
    <w:uiPriority w:val="99"/>
    <w:unhideWhenUsed/>
    <w:rsid w:val="009E6B48"/>
    <w:rPr>
      <w:color w:val="0000FF" w:themeColor="hyperlink"/>
      <w:u w:val="single"/>
    </w:rPr>
  </w:style>
  <w:style w:type="paragraph" w:styleId="Textoindependiente">
    <w:name w:val="Body Text"/>
    <w:basedOn w:val="Normal"/>
    <w:link w:val="TextoindependienteCar"/>
    <w:rsid w:val="00302AAB"/>
    <w:pPr>
      <w:spacing w:after="0" w:line="240" w:lineRule="auto"/>
    </w:pPr>
    <w:rPr>
      <w:rFonts w:ascii="Arial" w:eastAsia="Times New Roman" w:hAnsi="Arial" w:cs="Times New Roman"/>
      <w:sz w:val="24"/>
      <w:szCs w:val="20"/>
    </w:rPr>
  </w:style>
  <w:style w:type="character" w:customStyle="1" w:styleId="TextoindependienteCar">
    <w:name w:val="Texto independiente Car"/>
    <w:basedOn w:val="Fuentedeprrafopredeter"/>
    <w:link w:val="Textoindependiente"/>
    <w:rsid w:val="00302AAB"/>
    <w:rPr>
      <w:rFonts w:ascii="Arial" w:eastAsia="Times New Roman" w:hAnsi="Arial" w:cs="Times New Roman"/>
      <w:sz w:val="24"/>
      <w:szCs w:val="20"/>
      <w:lang w:val="es-ES" w:eastAsia="es-ES"/>
    </w:rPr>
  </w:style>
  <w:style w:type="character" w:styleId="Refdecomentario">
    <w:name w:val="annotation reference"/>
    <w:basedOn w:val="Fuentedeprrafopredeter"/>
    <w:uiPriority w:val="99"/>
    <w:semiHidden/>
    <w:unhideWhenUsed/>
    <w:rsid w:val="002D7849"/>
    <w:rPr>
      <w:sz w:val="16"/>
      <w:szCs w:val="16"/>
    </w:rPr>
  </w:style>
  <w:style w:type="paragraph" w:styleId="Textocomentario">
    <w:name w:val="annotation text"/>
    <w:basedOn w:val="Normal"/>
    <w:link w:val="TextocomentarioCar"/>
    <w:uiPriority w:val="99"/>
    <w:semiHidden/>
    <w:unhideWhenUsed/>
    <w:rsid w:val="002D78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7849"/>
    <w:rPr>
      <w:sz w:val="20"/>
      <w:szCs w:val="20"/>
    </w:rPr>
  </w:style>
  <w:style w:type="paragraph" w:styleId="Asuntodelcomentario">
    <w:name w:val="annotation subject"/>
    <w:basedOn w:val="Textocomentario"/>
    <w:next w:val="Textocomentario"/>
    <w:link w:val="AsuntodelcomentarioCar"/>
    <w:uiPriority w:val="99"/>
    <w:semiHidden/>
    <w:unhideWhenUsed/>
    <w:rsid w:val="002D7849"/>
    <w:rPr>
      <w:b/>
      <w:bCs/>
    </w:rPr>
  </w:style>
  <w:style w:type="character" w:customStyle="1" w:styleId="AsuntodelcomentarioCar">
    <w:name w:val="Asunto del comentario Car"/>
    <w:basedOn w:val="TextocomentarioCar"/>
    <w:link w:val="Asuntodelcomentario"/>
    <w:uiPriority w:val="99"/>
    <w:semiHidden/>
    <w:rsid w:val="002D7849"/>
    <w:rPr>
      <w:b/>
      <w:bCs/>
      <w:sz w:val="20"/>
      <w:szCs w:val="20"/>
    </w:rPr>
  </w:style>
  <w:style w:type="paragraph" w:customStyle="1" w:styleId="Estilo3">
    <w:name w:val="Estilo3"/>
    <w:basedOn w:val="Prrafodelista"/>
    <w:link w:val="Estilo3Car"/>
    <w:qFormat/>
    <w:rsid w:val="00FB0B1A"/>
    <w:pPr>
      <w:numPr>
        <w:ilvl w:val="1"/>
        <w:numId w:val="26"/>
      </w:numPr>
      <w:spacing w:before="480" w:after="440"/>
      <w:ind w:right="57"/>
      <w:jc w:val="both"/>
    </w:pPr>
    <w:rPr>
      <w:rFonts w:ascii="Arial" w:eastAsia="Calibri" w:hAnsi="Arial" w:cs="Times New Roman"/>
      <w:sz w:val="24"/>
      <w:szCs w:val="24"/>
    </w:rPr>
  </w:style>
  <w:style w:type="character" w:customStyle="1" w:styleId="Estilo3Car">
    <w:name w:val="Estilo3 Car"/>
    <w:link w:val="Estilo3"/>
    <w:rsid w:val="00FB0B1A"/>
    <w:rPr>
      <w:rFonts w:ascii="Arial" w:eastAsia="Calibri" w:hAnsi="Arial" w:cs="Times New Roman"/>
      <w:sz w:val="24"/>
      <w:szCs w:val="24"/>
      <w:lang w:val="es-ES"/>
    </w:rPr>
  </w:style>
  <w:style w:type="character" w:customStyle="1" w:styleId="grame">
    <w:name w:val="grame"/>
    <w:basedOn w:val="Fuentedeprrafopredeter"/>
    <w:rsid w:val="00FB0B1A"/>
  </w:style>
  <w:style w:type="character" w:customStyle="1" w:styleId="Ttulo7Car">
    <w:name w:val="Título 7 Car"/>
    <w:basedOn w:val="Fuentedeprrafopredeter"/>
    <w:link w:val="Ttulo7"/>
    <w:rsid w:val="00FB0B1A"/>
    <w:rPr>
      <w:rFonts w:ascii="Calibri" w:eastAsia="Times New Roman" w:hAnsi="Calibri" w:cs="Times New Roman"/>
      <w:sz w:val="24"/>
      <w:szCs w:val="24"/>
      <w:lang w:val="es-ES" w:eastAsia="es-ES"/>
    </w:rPr>
  </w:style>
  <w:style w:type="character" w:customStyle="1" w:styleId="PrrafodelistaCar">
    <w:name w:val="Párrafo de lista Car"/>
    <w:link w:val="Prrafodelista"/>
    <w:uiPriority w:val="34"/>
    <w:rsid w:val="00357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5451">
      <w:bodyDiv w:val="1"/>
      <w:marLeft w:val="0"/>
      <w:marRight w:val="0"/>
      <w:marTop w:val="0"/>
      <w:marBottom w:val="0"/>
      <w:divBdr>
        <w:top w:val="none" w:sz="0" w:space="0" w:color="auto"/>
        <w:left w:val="none" w:sz="0" w:space="0" w:color="auto"/>
        <w:bottom w:val="none" w:sz="0" w:space="0" w:color="auto"/>
        <w:right w:val="none" w:sz="0" w:space="0" w:color="auto"/>
      </w:divBdr>
    </w:div>
    <w:div w:id="637340321">
      <w:bodyDiv w:val="1"/>
      <w:marLeft w:val="0"/>
      <w:marRight w:val="0"/>
      <w:marTop w:val="0"/>
      <w:marBottom w:val="0"/>
      <w:divBdr>
        <w:top w:val="none" w:sz="0" w:space="0" w:color="auto"/>
        <w:left w:val="none" w:sz="0" w:space="0" w:color="auto"/>
        <w:bottom w:val="none" w:sz="0" w:space="0" w:color="auto"/>
        <w:right w:val="none" w:sz="0" w:space="0" w:color="auto"/>
      </w:divBdr>
    </w:div>
    <w:div w:id="842669419">
      <w:bodyDiv w:val="1"/>
      <w:marLeft w:val="0"/>
      <w:marRight w:val="0"/>
      <w:marTop w:val="0"/>
      <w:marBottom w:val="0"/>
      <w:divBdr>
        <w:top w:val="none" w:sz="0" w:space="0" w:color="auto"/>
        <w:left w:val="none" w:sz="0" w:space="0" w:color="auto"/>
        <w:bottom w:val="none" w:sz="0" w:space="0" w:color="auto"/>
        <w:right w:val="none" w:sz="0" w:space="0" w:color="auto"/>
      </w:divBdr>
    </w:div>
    <w:div w:id="1054888753">
      <w:bodyDiv w:val="1"/>
      <w:marLeft w:val="0"/>
      <w:marRight w:val="0"/>
      <w:marTop w:val="0"/>
      <w:marBottom w:val="0"/>
      <w:divBdr>
        <w:top w:val="none" w:sz="0" w:space="0" w:color="auto"/>
        <w:left w:val="none" w:sz="0" w:space="0" w:color="auto"/>
        <w:bottom w:val="none" w:sz="0" w:space="0" w:color="auto"/>
        <w:right w:val="none" w:sz="0" w:space="0" w:color="auto"/>
      </w:divBdr>
    </w:div>
    <w:div w:id="1596673503">
      <w:bodyDiv w:val="1"/>
      <w:marLeft w:val="0"/>
      <w:marRight w:val="0"/>
      <w:marTop w:val="0"/>
      <w:marBottom w:val="0"/>
      <w:divBdr>
        <w:top w:val="none" w:sz="0" w:space="0" w:color="auto"/>
        <w:left w:val="none" w:sz="0" w:space="0" w:color="auto"/>
        <w:bottom w:val="none" w:sz="0" w:space="0" w:color="auto"/>
        <w:right w:val="none" w:sz="0" w:space="0" w:color="auto"/>
      </w:divBdr>
    </w:div>
    <w:div w:id="20277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riana.masis@recope.go.cr" TargetMode="External"/><Relationship Id="rId4" Type="http://schemas.microsoft.com/office/2007/relationships/stylesWithEffects" Target="stylesWithEffects.xml"/><Relationship Id="rId9" Type="http://schemas.openxmlformats.org/officeDocument/2006/relationships/hyperlink" Target="mailto:marlene.rodriguez@recope.go.c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78D92-FBDD-4BB0-82D0-E7C35D33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886</Words>
  <Characters>4878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Ericka Brenes Mora</dc:creator>
  <cp:lastModifiedBy>Stephanie Vargas Solano</cp:lastModifiedBy>
  <cp:revision>3</cp:revision>
  <cp:lastPrinted>2016-09-28T16:02:00Z</cp:lastPrinted>
  <dcterms:created xsi:type="dcterms:W3CDTF">2017-03-24T14:25:00Z</dcterms:created>
  <dcterms:modified xsi:type="dcterms:W3CDTF">2017-03-24T14:34:00Z</dcterms:modified>
</cp:coreProperties>
</file>