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Y="566"/>
        <w:tblW w:w="0" w:type="auto"/>
        <w:tblLayout w:type="fixed"/>
        <w:tblLook w:val="01E0"/>
      </w:tblPr>
      <w:tblGrid>
        <w:gridCol w:w="3898"/>
        <w:gridCol w:w="1085"/>
        <w:gridCol w:w="1133"/>
        <w:gridCol w:w="991"/>
        <w:gridCol w:w="1418"/>
        <w:gridCol w:w="1534"/>
      </w:tblGrid>
      <w:tr w:rsidR="0067261A" w:rsidTr="00FB2607">
        <w:trPr>
          <w:trHeight w:hRule="exact" w:val="49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261A" w:rsidRDefault="0067261A" w:rsidP="0067261A">
            <w:pPr>
              <w:pStyle w:val="TableParagraph"/>
              <w:spacing w:before="101"/>
              <w:ind w:left="-1" w:right="29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221F1F"/>
                <w:spacing w:val="-1"/>
              </w:rPr>
              <w:t>Propiedad</w:t>
            </w:r>
            <w:proofErr w:type="spellEnd"/>
          </w:p>
        </w:tc>
        <w:tc>
          <w:tcPr>
            <w:tcW w:w="1085" w:type="dxa"/>
            <w:tcBorders>
              <w:top w:val="single" w:sz="5" w:space="0" w:color="221F1F"/>
              <w:left w:val="single" w:sz="4" w:space="0" w:color="auto"/>
              <w:bottom w:val="single" w:sz="5" w:space="0" w:color="221F1F"/>
              <w:right w:val="single" w:sz="5" w:space="0" w:color="221F1F"/>
            </w:tcBorders>
            <w:shd w:val="clear" w:color="auto" w:fill="DAEEF3" w:themeFill="accent5" w:themeFillTint="33"/>
          </w:tcPr>
          <w:p w:rsidR="0067261A" w:rsidRDefault="0067261A" w:rsidP="0067261A">
            <w:pPr>
              <w:pStyle w:val="TableParagraph"/>
              <w:spacing w:before="101"/>
              <w:ind w:left="17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color w:val="221F1F"/>
              </w:rPr>
              <w:t>Mínimo</w:t>
            </w:r>
            <w:proofErr w:type="spellEnd"/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auto"/>
            </w:tcBorders>
            <w:shd w:val="clear" w:color="auto" w:fill="DAEEF3" w:themeFill="accent5" w:themeFillTint="33"/>
          </w:tcPr>
          <w:p w:rsidR="0067261A" w:rsidRDefault="0067261A" w:rsidP="0067261A">
            <w:pPr>
              <w:pStyle w:val="TableParagraph"/>
              <w:spacing w:before="101"/>
              <w:ind w:left="1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221F1F"/>
                <w:spacing w:val="-1"/>
              </w:rPr>
              <w:t>Promedio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261A" w:rsidRDefault="0067261A" w:rsidP="0067261A">
            <w:pPr>
              <w:pStyle w:val="TableParagraph"/>
              <w:spacing w:before="101"/>
              <w:ind w:left="1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color w:val="221F1F"/>
                <w:spacing w:val="-1"/>
              </w:rPr>
              <w:t>Máximo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261A" w:rsidRDefault="0067261A" w:rsidP="0067261A">
            <w:pPr>
              <w:pStyle w:val="TableParagraph"/>
              <w:spacing w:before="10"/>
              <w:ind w:left="8" w:right="37" w:firstLine="235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Límite</w:t>
            </w:r>
            <w:proofErr w:type="spellEnd"/>
            <w:r>
              <w:rPr>
                <w:rFonts w:ascii="Helvetica" w:hAnsi="Helvetica"/>
                <w:b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de</w:t>
            </w:r>
            <w:r>
              <w:rPr>
                <w:rFonts w:ascii="Helvetica" w:hAnsi="Helvetica"/>
                <w:b/>
                <w:color w:val="221F1F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Especificación</w:t>
            </w:r>
            <w:proofErr w:type="spellEnd"/>
          </w:p>
        </w:tc>
        <w:tc>
          <w:tcPr>
            <w:tcW w:w="1534" w:type="dxa"/>
            <w:tcBorders>
              <w:top w:val="single" w:sz="5" w:space="0" w:color="221F1F"/>
              <w:left w:val="single" w:sz="4" w:space="0" w:color="auto"/>
              <w:bottom w:val="single" w:sz="4" w:space="0" w:color="auto"/>
              <w:right w:val="single" w:sz="5" w:space="0" w:color="221F1F"/>
            </w:tcBorders>
            <w:shd w:val="clear" w:color="auto" w:fill="DAEEF3" w:themeFill="accent5" w:themeFillTint="33"/>
          </w:tcPr>
          <w:p w:rsidR="0067261A" w:rsidRDefault="0067261A" w:rsidP="0067261A">
            <w:pPr>
              <w:pStyle w:val="TableParagraph"/>
              <w:spacing w:before="130"/>
              <w:ind w:left="40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Método</w:t>
            </w:r>
            <w:proofErr w:type="spellEnd"/>
          </w:p>
        </w:tc>
      </w:tr>
      <w:tr w:rsidR="0067261A" w:rsidTr="00FB2607">
        <w:trPr>
          <w:trHeight w:hRule="exact" w:val="27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261A" w:rsidRDefault="0067261A" w:rsidP="0067261A">
            <w:pPr>
              <w:pStyle w:val="TableParagraph"/>
              <w:spacing w:before="101"/>
              <w:ind w:right="29"/>
              <w:rPr>
                <w:rFonts w:ascii="Calibri"/>
                <w:b/>
                <w:color w:val="221F1F"/>
                <w:spacing w:val="-1"/>
              </w:rPr>
            </w:pPr>
          </w:p>
        </w:tc>
        <w:tc>
          <w:tcPr>
            <w:tcW w:w="1085" w:type="dxa"/>
            <w:tcBorders>
              <w:top w:val="single" w:sz="5" w:space="0" w:color="221F1F"/>
              <w:left w:val="single" w:sz="4" w:space="0" w:color="auto"/>
              <w:bottom w:val="single" w:sz="5" w:space="0" w:color="221F1F"/>
              <w:right w:val="single" w:sz="5" w:space="0" w:color="221F1F"/>
            </w:tcBorders>
            <w:shd w:val="clear" w:color="auto" w:fill="DAEEF3" w:themeFill="accent5" w:themeFillTint="33"/>
          </w:tcPr>
          <w:p w:rsidR="0067261A" w:rsidRDefault="0067261A" w:rsidP="0067261A">
            <w:pPr>
              <w:pStyle w:val="TableParagraph"/>
              <w:spacing w:before="101"/>
              <w:ind w:left="176"/>
              <w:rPr>
                <w:rFonts w:ascii="Calibri" w:hAnsi="Calibri"/>
                <w:b/>
                <w:color w:val="221F1F"/>
              </w:rPr>
            </w:pP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auto"/>
            </w:tcBorders>
            <w:shd w:val="clear" w:color="auto" w:fill="DAEEF3" w:themeFill="accent5" w:themeFillTint="33"/>
          </w:tcPr>
          <w:p w:rsidR="0067261A" w:rsidRDefault="0067261A" w:rsidP="0067261A">
            <w:pPr>
              <w:pStyle w:val="TableParagraph"/>
              <w:spacing w:before="101"/>
              <w:ind w:left="114"/>
              <w:rPr>
                <w:rFonts w:ascii="Calibri"/>
                <w:b/>
                <w:color w:val="221F1F"/>
                <w:spacing w:val="-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261A" w:rsidRDefault="0067261A" w:rsidP="0067261A">
            <w:pPr>
              <w:pStyle w:val="TableParagraph"/>
              <w:spacing w:before="101"/>
              <w:ind w:left="114"/>
              <w:rPr>
                <w:rFonts w:ascii="Calibri" w:hAnsi="Calibri"/>
                <w:b/>
                <w:color w:val="221F1F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261A" w:rsidRDefault="0067261A" w:rsidP="0067261A">
            <w:pPr>
              <w:pStyle w:val="TableParagraph"/>
              <w:spacing w:before="10"/>
              <w:ind w:left="8" w:right="37" w:firstLine="235"/>
              <w:rPr>
                <w:rFonts w:ascii="Helvetica" w:hAnsi="Helvetica"/>
                <w:b/>
                <w:color w:val="221F1F"/>
                <w:sz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261A" w:rsidRDefault="0067261A" w:rsidP="0067261A">
            <w:pPr>
              <w:pStyle w:val="TableParagraph"/>
              <w:spacing w:before="130"/>
              <w:ind w:left="408"/>
              <w:rPr>
                <w:rFonts w:ascii="Helvetica" w:hAnsi="Helvetica"/>
                <w:b/>
                <w:color w:val="221F1F"/>
                <w:sz w:val="18"/>
              </w:rPr>
            </w:pPr>
          </w:p>
        </w:tc>
      </w:tr>
      <w:tr w:rsidR="0067261A" w:rsidTr="00047D1B">
        <w:trPr>
          <w:trHeight w:hRule="exact" w:val="312"/>
        </w:trPr>
        <w:tc>
          <w:tcPr>
            <w:tcW w:w="3898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Pr="00BC2E04" w:rsidRDefault="0067261A" w:rsidP="0067261A">
            <w:pPr>
              <w:pStyle w:val="TableParagraph"/>
              <w:spacing w:line="265" w:lineRule="exact"/>
              <w:ind w:left="63"/>
              <w:rPr>
                <w:rFonts w:ascii="Helvetica" w:eastAsia="Helvetica" w:hAnsi="Helvetica" w:cs="Helvetica"/>
                <w:sz w:val="13"/>
                <w:szCs w:val="13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Densidad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15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kg/m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position w:val="10"/>
                <w:sz w:val="13"/>
                <w:szCs w:val="13"/>
                <w:lang w:val="es-ES"/>
              </w:rPr>
              <w:t>3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0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730,9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3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747,0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6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761,9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1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D-4052</w:t>
            </w:r>
          </w:p>
        </w:tc>
      </w:tr>
      <w:tr w:rsidR="0067261A" w:rsidTr="0067261A">
        <w:trPr>
          <w:trHeight w:hRule="exact" w:val="30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29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20"/>
              </w:rPr>
              <w:t>Octanaje</w:t>
            </w:r>
            <w:proofErr w:type="spellEnd"/>
            <w:r>
              <w:rPr>
                <w:rFonts w:ascii="Helvetica"/>
                <w:color w:val="221F1F"/>
                <w:spacing w:val="-12"/>
                <w:sz w:val="20"/>
              </w:rPr>
              <w:t xml:space="preserve"> </w:t>
            </w:r>
            <w:r>
              <w:rPr>
                <w:rFonts w:ascii="Helvetica"/>
                <w:color w:val="221F1F"/>
                <w:sz w:val="20"/>
              </w:rPr>
              <w:t>(RON),</w:t>
            </w:r>
            <w:r>
              <w:rPr>
                <w:rFonts w:ascii="Helvetica"/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20"/>
              </w:rPr>
              <w:t>octanos</w:t>
            </w:r>
            <w:proofErr w:type="spellEnd"/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0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95,0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0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95,4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0"/>
              <w:ind w:left="31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96,1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0"/>
              <w:ind w:left="207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95,0</w:t>
            </w:r>
          </w:p>
        </w:tc>
        <w:tc>
          <w:tcPr>
            <w:tcW w:w="153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0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D-2699</w:t>
            </w:r>
          </w:p>
        </w:tc>
      </w:tr>
      <w:tr w:rsidR="0067261A" w:rsidTr="0067261A">
        <w:trPr>
          <w:trHeight w:hRule="exact" w:val="312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Pr="00BC2E04" w:rsidRDefault="0067261A" w:rsidP="0067261A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Presión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vapor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Reid</w:t>
            </w:r>
            <w:proofErr w:type="spellEnd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kPa</w:t>
            </w:r>
            <w:proofErr w:type="spellEnd"/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50,0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63,0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1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67,3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6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69</w:t>
            </w:r>
          </w:p>
        </w:tc>
        <w:tc>
          <w:tcPr>
            <w:tcW w:w="153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D-6378</w:t>
            </w:r>
          </w:p>
        </w:tc>
      </w:tr>
      <w:tr w:rsidR="0067261A" w:rsidTr="0067261A">
        <w:trPr>
          <w:trHeight w:hRule="exact" w:val="310"/>
        </w:trPr>
        <w:tc>
          <w:tcPr>
            <w:tcW w:w="8525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27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i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i/>
                <w:color w:val="221F1F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destilación</w:t>
            </w:r>
            <w:proofErr w:type="spellEnd"/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i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1534" w:type="dxa"/>
            <w:vMerge w:val="restart"/>
            <w:tcBorders>
              <w:top w:val="single" w:sz="5" w:space="0" w:color="221F1F"/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67261A" w:rsidRDefault="0067261A" w:rsidP="0067261A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67261A" w:rsidRDefault="0067261A" w:rsidP="0067261A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67261A" w:rsidRDefault="0067261A" w:rsidP="0067261A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67261A" w:rsidRDefault="0067261A" w:rsidP="0067261A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67261A" w:rsidRDefault="0067261A" w:rsidP="0067261A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67261A" w:rsidRDefault="0067261A" w:rsidP="0067261A">
            <w:pPr>
              <w:pStyle w:val="TableParagraph"/>
              <w:spacing w:before="6"/>
              <w:rPr>
                <w:rFonts w:ascii="Helvetica" w:eastAsia="Helvetica" w:hAnsi="Helvetica" w:cs="Helvetica"/>
                <w:sz w:val="16"/>
                <w:szCs w:val="16"/>
              </w:rPr>
            </w:pPr>
          </w:p>
          <w:p w:rsidR="0067261A" w:rsidRDefault="0067261A" w:rsidP="0067261A">
            <w:pPr>
              <w:pStyle w:val="TableParagraph"/>
              <w:ind w:left="28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D-86</w:t>
            </w:r>
          </w:p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Punto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inicial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"/>
                <w:sz w:val="18"/>
                <w:szCs w:val="18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°C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27,3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31,3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1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36,4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3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10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°C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47,0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50,8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1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55,9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26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65</w:t>
            </w:r>
          </w:p>
        </w:tc>
        <w:tc>
          <w:tcPr>
            <w:tcW w:w="153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50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°C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81,4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3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100,2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6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111,3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77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118</w:t>
            </w:r>
          </w:p>
        </w:tc>
        <w:tc>
          <w:tcPr>
            <w:tcW w:w="153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90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°C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0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149,7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3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162,4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6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176,8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1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190</w:t>
            </w:r>
          </w:p>
        </w:tc>
        <w:tc>
          <w:tcPr>
            <w:tcW w:w="153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312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440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Punto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final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18"/>
                <w:szCs w:val="18"/>
              </w:rPr>
              <w:t>°C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0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183,3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3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203,1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6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214,5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1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225</w:t>
            </w:r>
          </w:p>
        </w:tc>
        <w:tc>
          <w:tcPr>
            <w:tcW w:w="153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1"/>
              <w:ind w:left="44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recuperado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97,1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98,4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1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99,2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3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44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residuo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0,6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1,8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239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2,0</w:t>
            </w:r>
          </w:p>
        </w:tc>
        <w:tc>
          <w:tcPr>
            <w:tcW w:w="153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44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pérdida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0,6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1,6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3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44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Presión</w:t>
            </w:r>
            <w:proofErr w:type="spellEnd"/>
            <w:r>
              <w:rPr>
                <w:rFonts w:ascii="Helvetica" w:hAnsi="Helvetica"/>
                <w:color w:val="221F1F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Barométrica</w:t>
            </w:r>
            <w:proofErr w:type="spellEnd"/>
            <w:r>
              <w:rPr>
                <w:rFonts w:ascii="Helvetica" w:hAnsi="Helvetica"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observada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kPa</w:t>
            </w:r>
            <w:proofErr w:type="spellEnd"/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84,7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84,7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1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84,7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34" w:type="dxa"/>
            <w:vMerge/>
            <w:tcBorders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425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91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color w:val="221F1F"/>
                <w:sz w:val="20"/>
              </w:rPr>
              <w:t>Azufre</w:t>
            </w:r>
            <w:proofErr w:type="spellEnd"/>
            <w:r>
              <w:rPr>
                <w:rFonts w:ascii="Helvetica"/>
                <w:color w:val="221F1F"/>
                <w:sz w:val="20"/>
              </w:rPr>
              <w:t>,</w:t>
            </w:r>
            <w:r>
              <w:rPr>
                <w:rFonts w:ascii="Helvetica"/>
                <w:color w:val="221F1F"/>
                <w:spacing w:val="-13"/>
                <w:sz w:val="20"/>
              </w:rPr>
              <w:t xml:space="preserve"> </w:t>
            </w:r>
            <w:r>
              <w:rPr>
                <w:rFonts w:ascii="Helvetica"/>
                <w:color w:val="221F1F"/>
                <w:sz w:val="20"/>
              </w:rPr>
              <w:t>mg/kg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05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13,4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0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28,8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05"/>
              <w:ind w:left="31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41,3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05"/>
              <w:ind w:left="26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50</w:t>
            </w:r>
          </w:p>
        </w:tc>
        <w:tc>
          <w:tcPr>
            <w:tcW w:w="153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05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D-2622</w:t>
            </w:r>
          </w:p>
        </w:tc>
      </w:tr>
      <w:tr w:rsidR="0067261A" w:rsidTr="0067261A">
        <w:trPr>
          <w:trHeight w:hRule="exact" w:val="418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Pr="00BC2E04" w:rsidRDefault="0067261A" w:rsidP="0067261A">
            <w:pPr>
              <w:pStyle w:val="TableParagraph"/>
              <w:spacing w:before="86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gomas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sin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lavar,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mg/100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cm³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00"/>
              <w:ind w:righ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00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00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00"/>
              <w:ind w:left="31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4</w:t>
            </w:r>
          </w:p>
        </w:tc>
        <w:tc>
          <w:tcPr>
            <w:tcW w:w="153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00"/>
              <w:ind w:left="24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D-381</w:t>
            </w:r>
          </w:p>
        </w:tc>
      </w:tr>
      <w:tr w:rsidR="0067261A" w:rsidTr="0067261A">
        <w:trPr>
          <w:trHeight w:hRule="exact" w:val="521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Pr="00BC2E04" w:rsidRDefault="0067261A" w:rsidP="0067261A">
            <w:pPr>
              <w:pStyle w:val="TableParagraph"/>
              <w:spacing w:before="24"/>
              <w:ind w:left="63" w:right="419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gomas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lavadas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con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solvente,</w:t>
            </w:r>
            <w:r w:rsidRPr="00BC2E04">
              <w:rPr>
                <w:rFonts w:ascii="Helvetica" w:hAnsi="Helvetica"/>
                <w:color w:val="221F1F"/>
                <w:spacing w:val="29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4"/>
                <w:sz w:val="20"/>
                <w:lang w:val="es-ES"/>
              </w:rPr>
              <w:t>m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g/10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0</w:t>
            </w:r>
            <w:r w:rsidRPr="00BC2E04">
              <w:rPr>
                <w:rFonts w:ascii="Helvetica" w:hAnsi="Helvetica"/>
                <w:color w:val="221F1F"/>
                <w:spacing w:val="-11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c</w:t>
            </w:r>
            <w:r w:rsidRPr="00BC2E04">
              <w:rPr>
                <w:rFonts w:ascii="Helvetica" w:hAnsi="Helvetica"/>
                <w:color w:val="221F1F"/>
                <w:spacing w:val="4"/>
                <w:sz w:val="20"/>
                <w:lang w:val="es-ES"/>
              </w:rPr>
              <w:t>m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³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50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0,2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50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0,7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50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50"/>
              <w:ind w:left="31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4</w:t>
            </w:r>
          </w:p>
        </w:tc>
        <w:tc>
          <w:tcPr>
            <w:tcW w:w="153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50"/>
              <w:ind w:left="24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D-381</w:t>
            </w:r>
          </w:p>
        </w:tc>
      </w:tr>
      <w:tr w:rsidR="0067261A" w:rsidTr="0067261A">
        <w:trPr>
          <w:trHeight w:hRule="exact" w:val="310"/>
        </w:trPr>
        <w:tc>
          <w:tcPr>
            <w:tcW w:w="8525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0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i/>
                <w:color w:val="221F1F"/>
                <w:sz w:val="20"/>
              </w:rPr>
              <w:t>Cromatografía</w:t>
            </w:r>
            <w:proofErr w:type="spellEnd"/>
            <w:r>
              <w:rPr>
                <w:rFonts w:ascii="Helvetica" w:hAnsi="Helvetica"/>
                <w:i/>
                <w:color w:val="221F1F"/>
                <w:spacing w:val="38"/>
                <w:sz w:val="20"/>
              </w:rPr>
              <w:t xml:space="preserve"> </w:t>
            </w:r>
            <w:r>
              <w:rPr>
                <w:rFonts w:ascii="Helvetica" w:hAnsi="Helvetica"/>
                <w:i/>
                <w:color w:val="221F1F"/>
                <w:sz w:val="20"/>
              </w:rPr>
              <w:t>FIA</w:t>
            </w:r>
          </w:p>
        </w:tc>
        <w:tc>
          <w:tcPr>
            <w:tcW w:w="1534" w:type="dxa"/>
            <w:vMerge w:val="restart"/>
            <w:tcBorders>
              <w:top w:val="single" w:sz="5" w:space="0" w:color="221F1F"/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67261A" w:rsidRDefault="0067261A" w:rsidP="0067261A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67261A" w:rsidRDefault="0067261A" w:rsidP="0067261A">
            <w:pPr>
              <w:pStyle w:val="TableParagraph"/>
              <w:spacing w:before="1"/>
              <w:rPr>
                <w:rFonts w:ascii="Helvetica" w:eastAsia="Helvetica" w:hAnsi="Helvetica" w:cs="Helvetica"/>
              </w:rPr>
            </w:pPr>
          </w:p>
          <w:p w:rsidR="0067261A" w:rsidRDefault="0067261A" w:rsidP="0067261A">
            <w:pPr>
              <w:pStyle w:val="TableParagraph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D-1319</w:t>
            </w:r>
          </w:p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Pr="00BC2E04" w:rsidRDefault="0067261A" w:rsidP="0067261A">
            <w:pPr>
              <w:pStyle w:val="TableParagraph"/>
              <w:spacing w:before="33"/>
              <w:ind w:left="440"/>
              <w:rPr>
                <w:rFonts w:ascii="Helvetica" w:eastAsia="Helvetica" w:hAnsi="Helvetica" w:cs="Helvetica"/>
                <w:sz w:val="18"/>
                <w:szCs w:val="18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Olefinas,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18"/>
                <w:lang w:val="es-ES"/>
              </w:rPr>
              <w:t>%</w:t>
            </w:r>
            <w:r w:rsidRPr="00BC2E04">
              <w:rPr>
                <w:rFonts w:ascii="Helvetica" w:hAnsi="Helvetica"/>
                <w:color w:val="221F1F"/>
                <w:spacing w:val="-5"/>
                <w:sz w:val="18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18"/>
                <w:lang w:val="es-ES"/>
              </w:rPr>
              <w:t>v/v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righ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4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15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18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26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18</w:t>
            </w:r>
          </w:p>
        </w:tc>
        <w:tc>
          <w:tcPr>
            <w:tcW w:w="153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47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Pr="00BC2E04" w:rsidRDefault="0067261A" w:rsidP="0067261A">
            <w:pPr>
              <w:pStyle w:val="TableParagraph"/>
              <w:spacing w:line="239" w:lineRule="auto"/>
              <w:ind w:left="440" w:right="245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Aromáticos,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  <w:r w:rsidRPr="00BC2E04">
              <w:rPr>
                <w:rFonts w:ascii="Helvetica" w:hAnsi="Helvetica"/>
                <w:color w:val="221F1F"/>
                <w:spacing w:val="25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v/v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26"/>
              <w:ind w:righ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6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2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24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26"/>
              <w:ind w:left="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35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26"/>
              <w:ind w:left="26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35</w:t>
            </w:r>
          </w:p>
        </w:tc>
        <w:tc>
          <w:tcPr>
            <w:tcW w:w="153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47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Pr="00BC2E04" w:rsidRDefault="0067261A" w:rsidP="0067261A">
            <w:pPr>
              <w:pStyle w:val="TableParagraph"/>
              <w:spacing w:line="239" w:lineRule="auto"/>
              <w:ind w:left="440" w:right="33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Saturados,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  <w:r w:rsidRPr="00BC2E04">
              <w:rPr>
                <w:rFonts w:ascii="Helvetica" w:hAnsi="Helvetica"/>
                <w:color w:val="221F1F"/>
                <w:spacing w:val="26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v/v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2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34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2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61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26"/>
              <w:ind w:left="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77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126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34" w:type="dxa"/>
            <w:vMerge/>
            <w:tcBorders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310"/>
        </w:trPr>
        <w:tc>
          <w:tcPr>
            <w:tcW w:w="8525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27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i/>
                <w:color w:val="221F1F"/>
                <w:sz w:val="20"/>
              </w:rPr>
              <w:t>Cromatografía</w:t>
            </w:r>
            <w:proofErr w:type="spellEnd"/>
            <w:r>
              <w:rPr>
                <w:rFonts w:ascii="Helvetica" w:hAnsi="Helvetica"/>
                <w:i/>
                <w:color w:val="221F1F"/>
                <w:spacing w:val="-15"/>
                <w:sz w:val="20"/>
              </w:rPr>
              <w:t xml:space="preserve"> </w:t>
            </w:r>
            <w:r>
              <w:rPr>
                <w:rFonts w:ascii="Helvetica" w:hAnsi="Helvetica"/>
                <w:i/>
                <w:color w:val="221F1F"/>
                <w:sz w:val="20"/>
              </w:rPr>
              <w:t>GC,</w:t>
            </w:r>
            <w:r>
              <w:rPr>
                <w:rFonts w:ascii="Helvetica" w:hAnsi="Helvetica"/>
                <w:i/>
                <w:color w:val="221F1F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color w:val="221F1F"/>
                <w:sz w:val="20"/>
              </w:rPr>
              <w:t>Oxigenados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5" w:space="0" w:color="221F1F"/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67261A" w:rsidRDefault="0067261A" w:rsidP="0067261A">
            <w:pPr>
              <w:pStyle w:val="TableParagraph"/>
              <w:spacing w:before="2"/>
              <w:rPr>
                <w:rFonts w:ascii="Helvetica" w:eastAsia="Helvetica" w:hAnsi="Helvetica" w:cs="Helvetica"/>
                <w:sz w:val="26"/>
                <w:szCs w:val="26"/>
              </w:rPr>
            </w:pPr>
          </w:p>
          <w:p w:rsidR="0067261A" w:rsidRDefault="0067261A" w:rsidP="0067261A">
            <w:pPr>
              <w:pStyle w:val="TableParagraph"/>
              <w:ind w:left="21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D-4815</w:t>
            </w:r>
          </w:p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44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1"/>
                <w:sz w:val="20"/>
              </w:rPr>
              <w:t>masa</w:t>
            </w:r>
            <w:proofErr w:type="spellEnd"/>
            <w:r>
              <w:rPr>
                <w:rFonts w:ascii="Helvetica" w:hAnsi="Helvetica"/>
                <w:color w:val="221F1F"/>
                <w:spacing w:val="45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MTBE,</w:t>
            </w:r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0,1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1,4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6,6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3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44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1"/>
                <w:sz w:val="20"/>
              </w:rPr>
              <w:t>masa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Etanol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3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0,1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56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0,1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89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0,1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34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44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1"/>
                <w:sz w:val="20"/>
              </w:rPr>
              <w:t>masa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Oxígeno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3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0,1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0,3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1,3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39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2,7</w:t>
            </w:r>
          </w:p>
        </w:tc>
        <w:tc>
          <w:tcPr>
            <w:tcW w:w="1534" w:type="dxa"/>
            <w:vMerge/>
            <w:tcBorders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/>
        </w:tc>
      </w:tr>
      <w:tr w:rsidR="0067261A" w:rsidTr="0067261A">
        <w:trPr>
          <w:trHeight w:hRule="exact" w:val="312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Benceno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8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0,3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0,8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1,5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39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1,5</w:t>
            </w:r>
          </w:p>
        </w:tc>
        <w:tc>
          <w:tcPr>
            <w:tcW w:w="153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2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5580A</w:t>
            </w:r>
          </w:p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Pr="00BC2E04" w:rsidRDefault="0067261A" w:rsidP="0067261A">
            <w:pPr>
              <w:pStyle w:val="TableParagraph"/>
              <w:spacing w:before="31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Contenido</w:t>
            </w:r>
            <w:r w:rsidRPr="00BC2E04">
              <w:rPr>
                <w:rFonts w:asci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Plomo,</w:t>
            </w:r>
            <w:r w:rsidRPr="00BC2E04">
              <w:rPr>
                <w:rFonts w:asci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mg/L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56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&lt;0,1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0,8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26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13</w:t>
            </w:r>
          </w:p>
        </w:tc>
        <w:tc>
          <w:tcPr>
            <w:tcW w:w="153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righ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2"/>
                <w:sz w:val="18"/>
              </w:rPr>
              <w:t>XRF</w:t>
            </w:r>
          </w:p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Pr="00BC2E04" w:rsidRDefault="0067261A" w:rsidP="0067261A">
            <w:pPr>
              <w:pStyle w:val="TableParagraph"/>
              <w:spacing w:before="31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Contenido</w:t>
            </w:r>
            <w:r w:rsidRPr="00BC2E04">
              <w:rPr>
                <w:rFonts w:asci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Hierro,</w:t>
            </w:r>
            <w:r w:rsidRPr="00BC2E04">
              <w:rPr>
                <w:rFonts w:asci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mg/L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1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1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3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righ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2"/>
                <w:sz w:val="18"/>
              </w:rPr>
              <w:t>XRF</w:t>
            </w:r>
          </w:p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Pr="00BC2E04" w:rsidRDefault="0067261A" w:rsidP="0067261A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Contenido</w:t>
            </w:r>
            <w:r w:rsidRPr="00BC2E04">
              <w:rPr>
                <w:rFonts w:asci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Manganeso,</w:t>
            </w:r>
            <w:r w:rsidRPr="00BC2E04">
              <w:rPr>
                <w:rFonts w:asci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z w:val="20"/>
                <w:lang w:val="es-ES"/>
              </w:rPr>
              <w:t>mg/L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1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1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&lt;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left="23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2,0</w:t>
            </w:r>
          </w:p>
        </w:tc>
        <w:tc>
          <w:tcPr>
            <w:tcW w:w="153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5"/>
              <w:ind w:right="3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2"/>
                <w:sz w:val="18"/>
              </w:rPr>
              <w:t>XRF</w:t>
            </w:r>
          </w:p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Pr="00BC2E04" w:rsidRDefault="0067261A" w:rsidP="0067261A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Contenido</w:t>
            </w:r>
            <w:r w:rsidRPr="00BC2E04">
              <w:rPr>
                <w:rFonts w:ascii="Helvetica" w:hAns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Nitrógeno,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mg/L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righ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0,0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1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7,8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15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26,0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54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53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190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D-4629</w:t>
            </w:r>
          </w:p>
        </w:tc>
      </w:tr>
      <w:tr w:rsidR="0067261A" w:rsidTr="0067261A">
        <w:trPr>
          <w:trHeight w:hRule="exact" w:val="310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Estabilidad</w:t>
            </w:r>
            <w:proofErr w:type="spellEnd"/>
            <w:r>
              <w:rPr>
                <w:rFonts w:ascii="Helvetica" w:hAnsi="Helvetica"/>
                <w:color w:val="221F1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por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oxidación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minutos</w:t>
            </w:r>
            <w:proofErr w:type="spellEnd"/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06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&gt;</w:t>
            </w:r>
            <w:r>
              <w:rPr>
                <w:rFonts w:ascii="Helvetica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360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3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&gt;</w:t>
            </w:r>
            <w:r>
              <w:rPr>
                <w:rFonts w:ascii="Helvetica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360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6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&gt;</w:t>
            </w:r>
            <w:r>
              <w:rPr>
                <w:rFonts w:ascii="Helvetica"/>
                <w:color w:val="221F1F"/>
                <w:spacing w:val="-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360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3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360</w:t>
            </w:r>
          </w:p>
        </w:tc>
        <w:tc>
          <w:tcPr>
            <w:tcW w:w="153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4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D-525</w:t>
            </w:r>
          </w:p>
        </w:tc>
      </w:tr>
      <w:tr w:rsidR="0067261A" w:rsidTr="0067261A">
        <w:trPr>
          <w:trHeight w:hRule="exact" w:val="312"/>
        </w:trPr>
        <w:tc>
          <w:tcPr>
            <w:tcW w:w="389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Pr="00BC2E04" w:rsidRDefault="0067261A" w:rsidP="0067261A">
            <w:pPr>
              <w:pStyle w:val="TableParagraph"/>
              <w:spacing w:before="33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Corrosión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tira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Cobre,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3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h,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50</w:t>
            </w:r>
            <w:r w:rsidRPr="00BC2E04">
              <w:rPr>
                <w:rFonts w:ascii="Helvetica" w:eastAsia="Helvetica" w:hAnsi="Helvetica" w:cs="Helvetica"/>
                <w:color w:val="221F1F"/>
                <w:spacing w:val="-2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</w:t>
            </w:r>
          </w:p>
        </w:tc>
        <w:tc>
          <w:tcPr>
            <w:tcW w:w="108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1a</w:t>
            </w:r>
          </w:p>
        </w:tc>
        <w:tc>
          <w:tcPr>
            <w:tcW w:w="113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1a</w:t>
            </w:r>
          </w:p>
        </w:tc>
        <w:tc>
          <w:tcPr>
            <w:tcW w:w="99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6"/>
              <w:jc w:val="center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1a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31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</w:t>
            </w:r>
          </w:p>
        </w:tc>
        <w:tc>
          <w:tcPr>
            <w:tcW w:w="153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67261A" w:rsidRDefault="0067261A" w:rsidP="0067261A">
            <w:pPr>
              <w:pStyle w:val="TableParagraph"/>
              <w:spacing w:before="47"/>
              <w:ind w:left="24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D-130</w:t>
            </w:r>
          </w:p>
        </w:tc>
      </w:tr>
    </w:tbl>
    <w:p w:rsidR="007329B0" w:rsidRDefault="0067261A">
      <w:pPr>
        <w:rPr>
          <w:rFonts w:ascii="Helvetica"/>
          <w:b/>
          <w:color w:val="221F1F"/>
          <w:sz w:val="32"/>
          <w:lang w:val="es-ES"/>
        </w:rPr>
      </w:pPr>
      <w:bookmarkStart w:id="0" w:name="_TOC_250011"/>
      <w:r w:rsidRPr="00BC2E04">
        <w:rPr>
          <w:rFonts w:ascii="Helvetica"/>
          <w:b/>
          <w:color w:val="221F1F"/>
          <w:sz w:val="32"/>
          <w:lang w:val="es-ES"/>
        </w:rPr>
        <w:t>Gasolina</w:t>
      </w:r>
      <w:r w:rsidRPr="00BC2E04">
        <w:rPr>
          <w:rFonts w:ascii="Helvetica"/>
          <w:b/>
          <w:color w:val="221F1F"/>
          <w:spacing w:val="-27"/>
          <w:sz w:val="32"/>
          <w:lang w:val="es-ES"/>
        </w:rPr>
        <w:t xml:space="preserve"> </w:t>
      </w:r>
      <w:r w:rsidRPr="00BC2E04">
        <w:rPr>
          <w:rFonts w:ascii="Helvetica"/>
          <w:b/>
          <w:color w:val="221F1F"/>
          <w:sz w:val="32"/>
          <w:lang w:val="es-ES"/>
        </w:rPr>
        <w:t>Superior</w:t>
      </w:r>
      <w:bookmarkEnd w:id="0"/>
    </w:p>
    <w:p w:rsidR="00C41D19" w:rsidRDefault="00C41D19">
      <w:pPr>
        <w:rPr>
          <w:rFonts w:ascii="Helvetica" w:hAnsi="Helvetica" w:cs="Arial"/>
          <w:color w:val="221F1F"/>
          <w:sz w:val="20"/>
          <w:szCs w:val="20"/>
          <w:lang w:val="es-ES"/>
        </w:rPr>
      </w:pPr>
    </w:p>
    <w:p w:rsidR="00D668AF" w:rsidRPr="00C41D19" w:rsidRDefault="00C41D19">
      <w:pPr>
        <w:rPr>
          <w:rFonts w:ascii="Helvetica" w:hAnsi="Helvetica" w:cs="Arial"/>
          <w:color w:val="221F1F"/>
          <w:sz w:val="20"/>
          <w:szCs w:val="20"/>
          <w:lang w:val="es-ES"/>
        </w:rPr>
      </w:pPr>
      <w:r>
        <w:rPr>
          <w:rFonts w:ascii="Helvetica" w:hAnsi="Helvetica" w:cs="Arial"/>
          <w:color w:val="221F1F"/>
          <w:sz w:val="20"/>
          <w:szCs w:val="20"/>
          <w:lang w:val="es-ES"/>
        </w:rPr>
        <w:t>Fuente: Departamentos Control de Calidad Central Pacifica y Caribe</w:t>
      </w:r>
    </w:p>
    <w:p w:rsidR="00D668AF" w:rsidRPr="00C41D19" w:rsidRDefault="00D668AF">
      <w:pPr>
        <w:rPr>
          <w:lang w:val="es-ES"/>
        </w:rPr>
      </w:pPr>
    </w:p>
    <w:sectPr w:rsidR="00D668AF" w:rsidRPr="00C41D19" w:rsidSect="00047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61A"/>
    <w:rsid w:val="00047D1B"/>
    <w:rsid w:val="00320463"/>
    <w:rsid w:val="0067261A"/>
    <w:rsid w:val="007329B0"/>
    <w:rsid w:val="009B24D6"/>
    <w:rsid w:val="00A63EE0"/>
    <w:rsid w:val="00C41D19"/>
    <w:rsid w:val="00D668AF"/>
    <w:rsid w:val="00FB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61A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61A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2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4</cp:revision>
  <dcterms:created xsi:type="dcterms:W3CDTF">2018-04-19T14:53:00Z</dcterms:created>
  <dcterms:modified xsi:type="dcterms:W3CDTF">2018-04-26T19:17:00Z</dcterms:modified>
</cp:coreProperties>
</file>