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Y="3499"/>
        <w:tblW w:w="10112" w:type="dxa"/>
        <w:tblLayout w:type="fixed"/>
        <w:tblLook w:val="01E0"/>
      </w:tblPr>
      <w:tblGrid>
        <w:gridCol w:w="4133"/>
        <w:gridCol w:w="871"/>
        <w:gridCol w:w="1114"/>
        <w:gridCol w:w="919"/>
        <w:gridCol w:w="1769"/>
        <w:gridCol w:w="1306"/>
      </w:tblGrid>
      <w:tr w:rsidR="00ED19FC" w:rsidTr="00ED19FC">
        <w:trPr>
          <w:trHeight w:hRule="exact" w:val="49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19FC" w:rsidRDefault="00ED19FC" w:rsidP="00ED19FC">
            <w:pPr>
              <w:pStyle w:val="TableParagraph"/>
              <w:spacing w:before="118"/>
              <w:ind w:right="1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/>
                <w:b/>
                <w:color w:val="221F1F"/>
                <w:spacing w:val="-1"/>
                <w:sz w:val="20"/>
              </w:rPr>
              <w:t>Propiedad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19FC" w:rsidRDefault="00ED19FC" w:rsidP="00ED19FC">
            <w:pPr>
              <w:pStyle w:val="TableParagraph"/>
              <w:spacing w:before="118"/>
              <w:ind w:left="80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221F1F"/>
                <w:sz w:val="20"/>
              </w:rPr>
              <w:t>Mínimo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19FC" w:rsidRDefault="00ED19FC" w:rsidP="00ED19FC">
            <w:pPr>
              <w:pStyle w:val="TableParagraph"/>
              <w:spacing w:before="118"/>
              <w:ind w:left="90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/>
                <w:b/>
                <w:color w:val="221F1F"/>
                <w:spacing w:val="-1"/>
                <w:sz w:val="20"/>
              </w:rPr>
              <w:t>Promedio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19FC" w:rsidRDefault="00ED19FC" w:rsidP="00ED19FC">
            <w:pPr>
              <w:pStyle w:val="TableParagraph"/>
              <w:spacing w:before="118"/>
              <w:ind w:left="82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221F1F"/>
                <w:sz w:val="20"/>
              </w:rPr>
              <w:t>Máximo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19FC" w:rsidRDefault="00ED19FC" w:rsidP="00ED19FC">
            <w:pPr>
              <w:pStyle w:val="TableParagraph"/>
              <w:spacing w:before="10"/>
              <w:ind w:left="216" w:right="212" w:firstLine="232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b/>
                <w:color w:val="221F1F"/>
                <w:sz w:val="18"/>
              </w:rPr>
              <w:t>Límite</w:t>
            </w:r>
            <w:proofErr w:type="spellEnd"/>
            <w:r>
              <w:rPr>
                <w:rFonts w:ascii="Helvetica" w:hAnsi="Helvetica"/>
                <w:b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Helvetica" w:hAnsi="Helvetica"/>
                <w:b/>
                <w:color w:val="221F1F"/>
                <w:spacing w:val="-1"/>
                <w:sz w:val="18"/>
              </w:rPr>
              <w:t>de</w:t>
            </w:r>
            <w:r>
              <w:rPr>
                <w:rFonts w:ascii="Helvetica" w:hAnsi="Helvetica"/>
                <w:b/>
                <w:color w:val="221F1F"/>
                <w:spacing w:val="21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221F1F"/>
                <w:spacing w:val="-1"/>
                <w:sz w:val="18"/>
              </w:rPr>
              <w:t>Especificación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19FC" w:rsidRDefault="00ED19FC" w:rsidP="00ED19FC">
            <w:pPr>
              <w:pStyle w:val="TableParagraph"/>
              <w:spacing w:before="130"/>
              <w:ind w:left="295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b/>
                <w:color w:val="221F1F"/>
                <w:sz w:val="18"/>
              </w:rPr>
              <w:t>Método</w:t>
            </w:r>
            <w:proofErr w:type="spellEnd"/>
          </w:p>
        </w:tc>
      </w:tr>
      <w:tr w:rsidR="00ED19FC" w:rsidTr="00ED19FC">
        <w:trPr>
          <w:trHeight w:hRule="exact" w:val="310"/>
        </w:trPr>
        <w:tc>
          <w:tcPr>
            <w:tcW w:w="4133" w:type="dxa"/>
            <w:tcBorders>
              <w:top w:val="single" w:sz="4" w:space="0" w:color="auto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Pr="00BC2E04" w:rsidRDefault="00ED19FC" w:rsidP="00ED19FC">
            <w:pPr>
              <w:pStyle w:val="TableParagraph"/>
              <w:spacing w:line="265" w:lineRule="exact"/>
              <w:ind w:left="63"/>
              <w:rPr>
                <w:rFonts w:ascii="Helvetica" w:eastAsia="Helvetica" w:hAnsi="Helvetica" w:cs="Helvetica"/>
                <w:sz w:val="13"/>
                <w:szCs w:val="13"/>
                <w:lang w:val="es-ES"/>
              </w:rPr>
            </w:pPr>
            <w:r w:rsidRPr="00BC2E04"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  <w:lang w:val="es-ES"/>
              </w:rPr>
              <w:t>Densidad</w:t>
            </w:r>
            <w:r w:rsidRPr="00BC2E04">
              <w:rPr>
                <w:rFonts w:ascii="Helvetica" w:eastAsia="Helvetica" w:hAnsi="Helvetica" w:cs="Helvetica"/>
                <w:color w:val="221F1F"/>
                <w:spacing w:val="-4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a</w:t>
            </w:r>
            <w:r w:rsidRPr="00BC2E04">
              <w:rPr>
                <w:rFonts w:ascii="Helvetica" w:eastAsia="Helvetica" w:hAnsi="Helvetica" w:cs="Helvetica"/>
                <w:color w:val="221F1F"/>
                <w:spacing w:val="-6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  <w:lang w:val="es-ES"/>
              </w:rPr>
              <w:t>15</w:t>
            </w:r>
            <w:r w:rsidRPr="00BC2E04">
              <w:rPr>
                <w:rFonts w:ascii="Helvetica" w:eastAsia="Helvetica" w:hAnsi="Helvetica" w:cs="Helvetica"/>
                <w:color w:val="221F1F"/>
                <w:spacing w:val="-4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  <w:lang w:val="es-ES"/>
              </w:rPr>
              <w:t>°C,</w:t>
            </w:r>
            <w:r w:rsidRPr="00BC2E04">
              <w:rPr>
                <w:rFonts w:ascii="Helvetica" w:eastAsia="Helvetica" w:hAnsi="Helvetica" w:cs="Helvetica"/>
                <w:color w:val="221F1F"/>
                <w:spacing w:val="-6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1"/>
                <w:sz w:val="20"/>
                <w:szCs w:val="20"/>
                <w:lang w:val="es-ES"/>
              </w:rPr>
              <w:t>kg/m</w:t>
            </w:r>
            <w:r w:rsidRPr="00BC2E04">
              <w:rPr>
                <w:rFonts w:ascii="Helvetica" w:eastAsia="Helvetica" w:hAnsi="Helvetica" w:cs="Helvetica"/>
                <w:color w:val="221F1F"/>
                <w:spacing w:val="1"/>
                <w:position w:val="10"/>
                <w:sz w:val="13"/>
                <w:szCs w:val="13"/>
                <w:lang w:val="es-ES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17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793,3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29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802,1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202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824,8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28"/>
              <w:ind w:left="502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pacing w:val="-1"/>
                <w:sz w:val="18"/>
              </w:rPr>
              <w:t>No</w:t>
            </w:r>
            <w:r>
              <w:rPr>
                <w:rFonts w:ascii="Helvetica"/>
                <w:color w:val="221F1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Helvetica"/>
                <w:color w:val="221F1F"/>
                <w:spacing w:val="-1"/>
                <w:sz w:val="18"/>
              </w:rPr>
              <w:t>aplica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5"/>
              <w:ind w:left="78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D-1298</w:t>
            </w:r>
          </w:p>
        </w:tc>
      </w:tr>
      <w:tr w:rsidR="00ED19FC" w:rsidTr="00ED19FC">
        <w:trPr>
          <w:trHeight w:hRule="exact" w:val="310"/>
        </w:trPr>
        <w:tc>
          <w:tcPr>
            <w:tcW w:w="4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63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eastAsia="Helvetica" w:hAnsi="Helvetica" w:cs="Helvetica"/>
                <w:color w:val="221F1F"/>
                <w:sz w:val="20"/>
                <w:szCs w:val="20"/>
              </w:rPr>
              <w:t>Temperatura</w:t>
            </w:r>
            <w:proofErr w:type="spellEnd"/>
            <w:r>
              <w:rPr>
                <w:rFonts w:ascii="Helvetica" w:eastAsia="Helvetica" w:hAnsi="Helvetica" w:cs="Helvetica"/>
                <w:color w:val="221F1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de</w:t>
            </w:r>
            <w:r>
              <w:rPr>
                <w:rFonts w:ascii="Helvetica" w:eastAsia="Helvetica" w:hAnsi="Helvetica" w:cs="Helvetica"/>
                <w:color w:val="221F1F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inflamación</w:t>
            </w:r>
            <w:proofErr w:type="spellEnd"/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,</w:t>
            </w:r>
            <w:r>
              <w:rPr>
                <w:rFonts w:ascii="Helvetica" w:eastAsia="Helvetica" w:hAnsi="Helvetica" w:cs="Helvetica"/>
                <w:color w:val="221F1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°C</w:t>
            </w:r>
          </w:p>
        </w:tc>
        <w:tc>
          <w:tcPr>
            <w:tcW w:w="87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23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40,5</w:t>
            </w:r>
          </w:p>
        </w:tc>
        <w:tc>
          <w:tcPr>
            <w:tcW w:w="111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35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46,5</w:t>
            </w:r>
          </w:p>
        </w:tc>
        <w:tc>
          <w:tcPr>
            <w:tcW w:w="91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26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57,0</w:t>
            </w:r>
          </w:p>
        </w:tc>
        <w:tc>
          <w:tcPr>
            <w:tcW w:w="176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7"/>
              <w:ind w:left="382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221F1F"/>
                <w:spacing w:val="-1"/>
                <w:sz w:val="18"/>
              </w:rPr>
              <w:t>Mínimo</w:t>
            </w:r>
            <w:proofErr w:type="spellEnd"/>
            <w:r>
              <w:rPr>
                <w:rFonts w:ascii="Helvetica" w:hAnsi="Helvetica"/>
                <w:color w:val="221F1F"/>
                <w:spacing w:val="-9"/>
                <w:sz w:val="18"/>
              </w:rPr>
              <w:t xml:space="preserve"> </w:t>
            </w:r>
            <w:r>
              <w:rPr>
                <w:rFonts w:ascii="Helvetica" w:hAnsi="Helvetica"/>
                <w:color w:val="221F1F"/>
                <w:sz w:val="18"/>
              </w:rPr>
              <w:t>38,0</w:t>
            </w:r>
          </w:p>
        </w:tc>
        <w:tc>
          <w:tcPr>
            <w:tcW w:w="130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7"/>
              <w:ind w:left="178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2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D-56</w:t>
            </w:r>
          </w:p>
        </w:tc>
      </w:tr>
      <w:tr w:rsidR="00ED19FC" w:rsidTr="00ED19FC">
        <w:trPr>
          <w:trHeight w:hRule="exact" w:val="310"/>
        </w:trPr>
        <w:tc>
          <w:tcPr>
            <w:tcW w:w="8806" w:type="dxa"/>
            <w:gridSpan w:val="5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0"/>
              <w:ind w:left="63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eastAsia="Helvetica" w:hAnsi="Helvetica" w:cs="Helvetica"/>
                <w:i/>
                <w:color w:val="221F1F"/>
                <w:spacing w:val="-1"/>
                <w:sz w:val="20"/>
                <w:szCs w:val="20"/>
              </w:rPr>
              <w:t>Temperatura</w:t>
            </w:r>
            <w:proofErr w:type="spellEnd"/>
            <w:r>
              <w:rPr>
                <w:rFonts w:ascii="Helvetica" w:eastAsia="Helvetica" w:hAnsi="Helvetica" w:cs="Helvetica"/>
                <w:i/>
                <w:color w:val="221F1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i/>
                <w:color w:val="221F1F"/>
                <w:spacing w:val="-1"/>
                <w:sz w:val="20"/>
                <w:szCs w:val="20"/>
              </w:rPr>
              <w:t>de</w:t>
            </w:r>
            <w:r>
              <w:rPr>
                <w:rFonts w:ascii="Helvetica" w:eastAsia="Helvetica" w:hAnsi="Helvetica" w:cs="Helvetica"/>
                <w:i/>
                <w:color w:val="221F1F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eastAsia="Helvetica" w:hAnsi="Helvetica" w:cs="Helvetica"/>
                <w:i/>
                <w:color w:val="221F1F"/>
                <w:sz w:val="20"/>
                <w:szCs w:val="20"/>
              </w:rPr>
              <w:t>destilación</w:t>
            </w:r>
            <w:proofErr w:type="spellEnd"/>
            <w:r>
              <w:rPr>
                <w:rFonts w:ascii="Helvetica" w:eastAsia="Helvetica" w:hAnsi="Helvetica" w:cs="Helvetica"/>
                <w:i/>
                <w:color w:val="221F1F"/>
                <w:sz w:val="20"/>
                <w:szCs w:val="20"/>
              </w:rPr>
              <w:t>,</w:t>
            </w:r>
            <w:r>
              <w:rPr>
                <w:rFonts w:ascii="Helvetica" w:eastAsia="Helvetica" w:hAnsi="Helvetica" w:cs="Helvetica"/>
                <w:i/>
                <w:color w:val="221F1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i/>
                <w:color w:val="221F1F"/>
                <w:spacing w:val="-1"/>
                <w:sz w:val="20"/>
                <w:szCs w:val="20"/>
              </w:rPr>
              <w:t>°C:</w:t>
            </w:r>
          </w:p>
        </w:tc>
        <w:tc>
          <w:tcPr>
            <w:tcW w:w="1306" w:type="dxa"/>
            <w:vMerge w:val="restart"/>
            <w:tcBorders>
              <w:top w:val="single" w:sz="5" w:space="0" w:color="221F1F"/>
              <w:left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:rsidR="00ED19FC" w:rsidRDefault="00ED19FC" w:rsidP="00ED19FC">
            <w:pPr>
              <w:pStyle w:val="TableParagraph"/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:rsidR="00ED19FC" w:rsidRDefault="00ED19FC" w:rsidP="00ED19FC">
            <w:pPr>
              <w:pStyle w:val="TableParagraph"/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:rsidR="00ED19FC" w:rsidRDefault="00ED19FC" w:rsidP="00ED19FC">
            <w:pPr>
              <w:pStyle w:val="TableParagraph"/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:rsidR="00ED19FC" w:rsidRDefault="00ED19FC" w:rsidP="00ED19FC">
            <w:pPr>
              <w:pStyle w:val="TableParagraph"/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:rsidR="00ED19FC" w:rsidRDefault="00ED19FC" w:rsidP="00ED19FC">
            <w:pPr>
              <w:pStyle w:val="TableParagraph"/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:rsidR="00ED19FC" w:rsidRDefault="00ED19FC" w:rsidP="00ED19FC">
            <w:pPr>
              <w:pStyle w:val="TableParagraph"/>
              <w:spacing w:before="7"/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:rsidR="00ED19FC" w:rsidRDefault="00ED19FC" w:rsidP="00ED19FC">
            <w:pPr>
              <w:pStyle w:val="TableParagraph"/>
              <w:ind w:left="178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2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D-86</w:t>
            </w:r>
          </w:p>
        </w:tc>
      </w:tr>
      <w:tr w:rsidR="00ED19FC" w:rsidTr="00ED19FC">
        <w:trPr>
          <w:trHeight w:hRule="exact" w:val="310"/>
        </w:trPr>
        <w:tc>
          <w:tcPr>
            <w:tcW w:w="4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565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Punto</w:t>
            </w:r>
            <w:proofErr w:type="spellEnd"/>
            <w:r>
              <w:rPr>
                <w:rFonts w:ascii="Helvetica" w:eastAsia="Helvetica" w:hAnsi="Helvetica" w:cs="Helvetica"/>
                <w:color w:val="221F1F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eastAsia="Helvetica" w:hAnsi="Helvetica" w:cs="Helvetica"/>
                <w:color w:val="221F1F"/>
                <w:sz w:val="20"/>
                <w:szCs w:val="20"/>
              </w:rPr>
              <w:t>inicial</w:t>
            </w:r>
            <w:proofErr w:type="spellEnd"/>
            <w:r>
              <w:rPr>
                <w:rFonts w:ascii="Helvetica" w:eastAsia="Helvetica" w:hAnsi="Helvetica" w:cs="Helvetica"/>
                <w:color w:val="221F1F"/>
                <w:sz w:val="20"/>
                <w:szCs w:val="20"/>
              </w:rPr>
              <w:t>,</w:t>
            </w:r>
            <w:r>
              <w:rPr>
                <w:rFonts w:ascii="Helvetica" w:eastAsia="Helvetica" w:hAnsi="Helvetica" w:cs="Helvetica"/>
                <w:color w:val="221F1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°C</w:t>
            </w:r>
          </w:p>
        </w:tc>
        <w:tc>
          <w:tcPr>
            <w:tcW w:w="87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179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142,8</w:t>
            </w:r>
          </w:p>
        </w:tc>
        <w:tc>
          <w:tcPr>
            <w:tcW w:w="111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29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152,9</w:t>
            </w:r>
          </w:p>
        </w:tc>
        <w:tc>
          <w:tcPr>
            <w:tcW w:w="91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202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160,3</w:t>
            </w:r>
          </w:p>
        </w:tc>
        <w:tc>
          <w:tcPr>
            <w:tcW w:w="176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7"/>
              <w:ind w:left="502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pacing w:val="-1"/>
                <w:sz w:val="18"/>
              </w:rPr>
              <w:t>No</w:t>
            </w:r>
            <w:r>
              <w:rPr>
                <w:rFonts w:ascii="Helvetica"/>
                <w:color w:val="221F1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Helvetica"/>
                <w:color w:val="221F1F"/>
                <w:spacing w:val="-1"/>
                <w:sz w:val="18"/>
              </w:rPr>
              <w:t>aplica</w:t>
            </w:r>
            <w:proofErr w:type="spellEnd"/>
          </w:p>
        </w:tc>
        <w:tc>
          <w:tcPr>
            <w:tcW w:w="1306" w:type="dxa"/>
            <w:vMerge/>
            <w:tcBorders>
              <w:left w:val="single" w:sz="5" w:space="0" w:color="221F1F"/>
              <w:right w:val="single" w:sz="5" w:space="0" w:color="221F1F"/>
            </w:tcBorders>
          </w:tcPr>
          <w:p w:rsidR="00ED19FC" w:rsidRDefault="00ED19FC" w:rsidP="00ED19FC"/>
        </w:tc>
      </w:tr>
      <w:tr w:rsidR="00ED19FC" w:rsidTr="00ED19FC">
        <w:trPr>
          <w:trHeight w:hRule="exact" w:val="312"/>
        </w:trPr>
        <w:tc>
          <w:tcPr>
            <w:tcW w:w="4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565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eastAsia="Helvetica" w:hAnsi="Helvetica" w:cs="Helvetica"/>
                <w:color w:val="221F1F"/>
                <w:sz w:val="20"/>
                <w:szCs w:val="20"/>
              </w:rPr>
              <w:t>Fracción</w:t>
            </w:r>
            <w:proofErr w:type="spellEnd"/>
            <w:r>
              <w:rPr>
                <w:rFonts w:ascii="Helvetica" w:eastAsia="Helvetica" w:hAnsi="Helvetica" w:cs="Helvetica"/>
                <w:color w:val="221F1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de</w:t>
            </w:r>
            <w:r>
              <w:rPr>
                <w:rFonts w:ascii="Helvetica" w:eastAsia="Helvetica" w:hAnsi="Helvetica" w:cs="Helvetica"/>
                <w:color w:val="221F1F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eastAsia="Helvetica" w:hAnsi="Helvetica" w:cs="Helvetica"/>
                <w:color w:val="221F1F"/>
                <w:sz w:val="20"/>
                <w:szCs w:val="20"/>
              </w:rPr>
              <w:t>volumen</w:t>
            </w:r>
            <w:proofErr w:type="spellEnd"/>
            <w:r>
              <w:rPr>
                <w:rFonts w:ascii="Helvetica" w:eastAsia="Helvetica" w:hAnsi="Helvetica" w:cs="Helvetica"/>
                <w:color w:val="221F1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10</w:t>
            </w:r>
            <w:r>
              <w:rPr>
                <w:rFonts w:ascii="Helvetica" w:eastAsia="Helvetica" w:hAnsi="Helvetica" w:cs="Helvetica"/>
                <w:color w:val="221F1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z w:val="20"/>
                <w:szCs w:val="20"/>
              </w:rPr>
              <w:t>%,</w:t>
            </w:r>
            <w:r>
              <w:rPr>
                <w:rFonts w:ascii="Helvetica" w:eastAsia="Helvetica" w:hAnsi="Helvetica" w:cs="Helvetica"/>
                <w:color w:val="221F1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°C</w:t>
            </w:r>
          </w:p>
        </w:tc>
        <w:tc>
          <w:tcPr>
            <w:tcW w:w="87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17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171,4</w:t>
            </w:r>
          </w:p>
        </w:tc>
        <w:tc>
          <w:tcPr>
            <w:tcW w:w="111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29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176,5</w:t>
            </w:r>
          </w:p>
        </w:tc>
        <w:tc>
          <w:tcPr>
            <w:tcW w:w="91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202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179,1</w:t>
            </w:r>
          </w:p>
        </w:tc>
        <w:tc>
          <w:tcPr>
            <w:tcW w:w="176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7"/>
              <w:ind w:left="387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221F1F"/>
                <w:spacing w:val="-1"/>
                <w:sz w:val="18"/>
              </w:rPr>
              <w:t>Máximo</w:t>
            </w:r>
            <w:proofErr w:type="spellEnd"/>
            <w:r>
              <w:rPr>
                <w:rFonts w:ascii="Helvetica" w:hAnsi="Helvetica"/>
                <w:color w:val="221F1F"/>
                <w:spacing w:val="-9"/>
                <w:sz w:val="18"/>
              </w:rPr>
              <w:t xml:space="preserve"> </w:t>
            </w:r>
            <w:r>
              <w:rPr>
                <w:rFonts w:ascii="Helvetica" w:hAnsi="Helvetica"/>
                <w:color w:val="221F1F"/>
                <w:sz w:val="18"/>
              </w:rPr>
              <w:t>205</w:t>
            </w:r>
          </w:p>
        </w:tc>
        <w:tc>
          <w:tcPr>
            <w:tcW w:w="1306" w:type="dxa"/>
            <w:vMerge/>
            <w:tcBorders>
              <w:left w:val="single" w:sz="5" w:space="0" w:color="221F1F"/>
              <w:right w:val="single" w:sz="5" w:space="0" w:color="221F1F"/>
            </w:tcBorders>
          </w:tcPr>
          <w:p w:rsidR="00ED19FC" w:rsidRDefault="00ED19FC" w:rsidP="00ED19FC"/>
        </w:tc>
      </w:tr>
      <w:tr w:rsidR="00ED19FC" w:rsidTr="00ED19FC">
        <w:trPr>
          <w:trHeight w:hRule="exact" w:val="310"/>
        </w:trPr>
        <w:tc>
          <w:tcPr>
            <w:tcW w:w="4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1"/>
              <w:ind w:left="565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eastAsia="Helvetica" w:hAnsi="Helvetica" w:cs="Helvetica"/>
                <w:color w:val="221F1F"/>
                <w:sz w:val="20"/>
                <w:szCs w:val="20"/>
              </w:rPr>
              <w:t>Fracción</w:t>
            </w:r>
            <w:proofErr w:type="spellEnd"/>
            <w:r>
              <w:rPr>
                <w:rFonts w:ascii="Helvetica" w:eastAsia="Helvetica" w:hAnsi="Helvetica" w:cs="Helvetica"/>
                <w:color w:val="221F1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de</w:t>
            </w:r>
            <w:r>
              <w:rPr>
                <w:rFonts w:ascii="Helvetica" w:eastAsia="Helvetica" w:hAnsi="Helvetica" w:cs="Helvetica"/>
                <w:color w:val="221F1F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eastAsia="Helvetica" w:hAnsi="Helvetica" w:cs="Helvetica"/>
                <w:color w:val="221F1F"/>
                <w:sz w:val="20"/>
                <w:szCs w:val="20"/>
              </w:rPr>
              <w:t>volumen</w:t>
            </w:r>
            <w:proofErr w:type="spellEnd"/>
            <w:r>
              <w:rPr>
                <w:rFonts w:ascii="Helvetica" w:eastAsia="Helvetica" w:hAnsi="Helvetica" w:cs="Helvetica"/>
                <w:color w:val="221F1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50</w:t>
            </w:r>
            <w:r>
              <w:rPr>
                <w:rFonts w:ascii="Helvetica" w:eastAsia="Helvetica" w:hAnsi="Helvetica" w:cs="Helvetica"/>
                <w:color w:val="221F1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z w:val="20"/>
                <w:szCs w:val="20"/>
              </w:rPr>
              <w:t>%,</w:t>
            </w:r>
            <w:r>
              <w:rPr>
                <w:rFonts w:ascii="Helvetica" w:eastAsia="Helvetica" w:hAnsi="Helvetica" w:cs="Helvetica"/>
                <w:color w:val="221F1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°C</w:t>
            </w:r>
          </w:p>
        </w:tc>
        <w:tc>
          <w:tcPr>
            <w:tcW w:w="87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1"/>
              <w:ind w:left="17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200,4</w:t>
            </w:r>
          </w:p>
        </w:tc>
        <w:tc>
          <w:tcPr>
            <w:tcW w:w="111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1"/>
              <w:ind w:left="29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202,6</w:t>
            </w:r>
          </w:p>
        </w:tc>
        <w:tc>
          <w:tcPr>
            <w:tcW w:w="91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1"/>
              <w:ind w:left="202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203,9</w:t>
            </w:r>
          </w:p>
        </w:tc>
        <w:tc>
          <w:tcPr>
            <w:tcW w:w="176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5"/>
              <w:ind w:left="502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pacing w:val="-1"/>
                <w:sz w:val="18"/>
              </w:rPr>
              <w:t>No</w:t>
            </w:r>
            <w:r>
              <w:rPr>
                <w:rFonts w:ascii="Helvetica"/>
                <w:color w:val="221F1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Helvetica"/>
                <w:color w:val="221F1F"/>
                <w:spacing w:val="-1"/>
                <w:sz w:val="18"/>
              </w:rPr>
              <w:t>aplica</w:t>
            </w:r>
            <w:proofErr w:type="spellEnd"/>
          </w:p>
        </w:tc>
        <w:tc>
          <w:tcPr>
            <w:tcW w:w="1306" w:type="dxa"/>
            <w:vMerge/>
            <w:tcBorders>
              <w:left w:val="single" w:sz="5" w:space="0" w:color="221F1F"/>
              <w:right w:val="single" w:sz="5" w:space="0" w:color="221F1F"/>
            </w:tcBorders>
          </w:tcPr>
          <w:p w:rsidR="00ED19FC" w:rsidRDefault="00ED19FC" w:rsidP="00ED19FC"/>
        </w:tc>
      </w:tr>
      <w:tr w:rsidR="00ED19FC" w:rsidTr="00ED19FC">
        <w:trPr>
          <w:trHeight w:hRule="exact" w:val="310"/>
        </w:trPr>
        <w:tc>
          <w:tcPr>
            <w:tcW w:w="4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565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eastAsia="Helvetica" w:hAnsi="Helvetica" w:cs="Helvetica"/>
                <w:color w:val="221F1F"/>
                <w:sz w:val="20"/>
                <w:szCs w:val="20"/>
              </w:rPr>
              <w:t>Fracción</w:t>
            </w:r>
            <w:proofErr w:type="spellEnd"/>
            <w:r>
              <w:rPr>
                <w:rFonts w:ascii="Helvetica" w:eastAsia="Helvetica" w:hAnsi="Helvetica" w:cs="Helvetica"/>
                <w:color w:val="221F1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de</w:t>
            </w:r>
            <w:r>
              <w:rPr>
                <w:rFonts w:ascii="Helvetica" w:eastAsia="Helvetica" w:hAnsi="Helvetica" w:cs="Helvetica"/>
                <w:color w:val="221F1F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eastAsia="Helvetica" w:hAnsi="Helvetica" w:cs="Helvetica"/>
                <w:color w:val="221F1F"/>
                <w:sz w:val="20"/>
                <w:szCs w:val="20"/>
              </w:rPr>
              <w:t>volumen</w:t>
            </w:r>
            <w:proofErr w:type="spellEnd"/>
            <w:r>
              <w:rPr>
                <w:rFonts w:ascii="Helvetica" w:eastAsia="Helvetica" w:hAnsi="Helvetica" w:cs="Helvetica"/>
                <w:color w:val="221F1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90</w:t>
            </w:r>
            <w:r>
              <w:rPr>
                <w:rFonts w:ascii="Helvetica" w:eastAsia="Helvetica" w:hAnsi="Helvetica" w:cs="Helvetica"/>
                <w:color w:val="221F1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z w:val="20"/>
                <w:szCs w:val="20"/>
              </w:rPr>
              <w:t>%,</w:t>
            </w:r>
            <w:r>
              <w:rPr>
                <w:rFonts w:ascii="Helvetica" w:eastAsia="Helvetica" w:hAnsi="Helvetica" w:cs="Helvetica"/>
                <w:color w:val="221F1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°C</w:t>
            </w:r>
          </w:p>
        </w:tc>
        <w:tc>
          <w:tcPr>
            <w:tcW w:w="87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17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235,7</w:t>
            </w:r>
          </w:p>
        </w:tc>
        <w:tc>
          <w:tcPr>
            <w:tcW w:w="111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29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239,9</w:t>
            </w:r>
          </w:p>
        </w:tc>
        <w:tc>
          <w:tcPr>
            <w:tcW w:w="91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202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245,5</w:t>
            </w:r>
          </w:p>
        </w:tc>
        <w:tc>
          <w:tcPr>
            <w:tcW w:w="176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5"/>
              <w:ind w:left="502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pacing w:val="-1"/>
                <w:sz w:val="18"/>
              </w:rPr>
              <w:t>No</w:t>
            </w:r>
            <w:r>
              <w:rPr>
                <w:rFonts w:ascii="Helvetica"/>
                <w:color w:val="221F1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Helvetica"/>
                <w:color w:val="221F1F"/>
                <w:spacing w:val="-1"/>
                <w:sz w:val="18"/>
              </w:rPr>
              <w:t>aplica</w:t>
            </w:r>
            <w:proofErr w:type="spellEnd"/>
          </w:p>
        </w:tc>
        <w:tc>
          <w:tcPr>
            <w:tcW w:w="1306" w:type="dxa"/>
            <w:vMerge/>
            <w:tcBorders>
              <w:left w:val="single" w:sz="5" w:space="0" w:color="221F1F"/>
              <w:right w:val="single" w:sz="5" w:space="0" w:color="221F1F"/>
            </w:tcBorders>
          </w:tcPr>
          <w:p w:rsidR="00ED19FC" w:rsidRDefault="00ED19FC" w:rsidP="00ED19FC"/>
        </w:tc>
      </w:tr>
      <w:tr w:rsidR="00ED19FC" w:rsidTr="00ED19FC">
        <w:trPr>
          <w:trHeight w:hRule="exact" w:val="310"/>
        </w:trPr>
        <w:tc>
          <w:tcPr>
            <w:tcW w:w="4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565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Punto</w:t>
            </w:r>
            <w:proofErr w:type="spellEnd"/>
            <w:r>
              <w:rPr>
                <w:rFonts w:ascii="Helvetica" w:eastAsia="Helvetica" w:hAnsi="Helvetica" w:cs="Helvetica"/>
                <w:color w:val="221F1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z w:val="20"/>
                <w:szCs w:val="20"/>
              </w:rPr>
              <w:t>final,</w:t>
            </w:r>
            <w:r>
              <w:rPr>
                <w:rFonts w:ascii="Helvetica" w:eastAsia="Helvetica" w:hAnsi="Helvetica" w:cs="Helvetica"/>
                <w:color w:val="221F1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pacing w:val="1"/>
                <w:sz w:val="20"/>
                <w:szCs w:val="20"/>
              </w:rPr>
              <w:t>°C</w:t>
            </w:r>
          </w:p>
        </w:tc>
        <w:tc>
          <w:tcPr>
            <w:tcW w:w="87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17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255,7</w:t>
            </w:r>
          </w:p>
        </w:tc>
        <w:tc>
          <w:tcPr>
            <w:tcW w:w="111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29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262,9</w:t>
            </w:r>
          </w:p>
        </w:tc>
        <w:tc>
          <w:tcPr>
            <w:tcW w:w="91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202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275,5</w:t>
            </w:r>
          </w:p>
        </w:tc>
        <w:tc>
          <w:tcPr>
            <w:tcW w:w="176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7"/>
              <w:ind w:left="313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221F1F"/>
                <w:spacing w:val="-1"/>
                <w:sz w:val="18"/>
              </w:rPr>
              <w:t>Máximo</w:t>
            </w:r>
            <w:proofErr w:type="spellEnd"/>
            <w:r>
              <w:rPr>
                <w:rFonts w:ascii="Helvetica" w:hAnsi="Helvetica"/>
                <w:color w:val="221F1F"/>
                <w:spacing w:val="-10"/>
                <w:sz w:val="18"/>
              </w:rPr>
              <w:t xml:space="preserve"> </w:t>
            </w:r>
            <w:r>
              <w:rPr>
                <w:rFonts w:ascii="Helvetica" w:hAnsi="Helvetica"/>
                <w:color w:val="221F1F"/>
                <w:sz w:val="18"/>
              </w:rPr>
              <w:t>300,0</w:t>
            </w:r>
          </w:p>
        </w:tc>
        <w:tc>
          <w:tcPr>
            <w:tcW w:w="1306" w:type="dxa"/>
            <w:vMerge/>
            <w:tcBorders>
              <w:left w:val="single" w:sz="5" w:space="0" w:color="221F1F"/>
              <w:right w:val="single" w:sz="5" w:space="0" w:color="221F1F"/>
            </w:tcBorders>
          </w:tcPr>
          <w:p w:rsidR="00ED19FC" w:rsidRDefault="00ED19FC" w:rsidP="00ED19FC"/>
        </w:tc>
      </w:tr>
      <w:tr w:rsidR="00ED19FC" w:rsidTr="00ED19FC">
        <w:trPr>
          <w:trHeight w:hRule="exact" w:val="355"/>
        </w:trPr>
        <w:tc>
          <w:tcPr>
            <w:tcW w:w="4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Pr="00BC2E04" w:rsidRDefault="00ED19FC" w:rsidP="00ED19FC">
            <w:pPr>
              <w:pStyle w:val="TableParagraph"/>
              <w:spacing w:before="55"/>
              <w:ind w:left="565"/>
              <w:rPr>
                <w:rFonts w:ascii="Helvetica" w:eastAsia="Helvetica" w:hAnsi="Helvetica" w:cs="Helvetica"/>
                <w:sz w:val="20"/>
                <w:szCs w:val="20"/>
                <w:lang w:val="es-ES"/>
              </w:rPr>
            </w:pP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Fracción</w:t>
            </w:r>
            <w:r w:rsidRPr="00BC2E04">
              <w:rPr>
                <w:rFonts w:ascii="Helvetica" w:hAnsi="Helvetica"/>
                <w:color w:val="221F1F"/>
                <w:spacing w:val="-8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pacing w:val="-1"/>
                <w:sz w:val="20"/>
                <w:lang w:val="es-ES"/>
              </w:rPr>
              <w:t>de</w:t>
            </w:r>
            <w:r w:rsidRPr="00BC2E04">
              <w:rPr>
                <w:rFonts w:ascii="Helvetica" w:hAnsi="Helvetica"/>
                <w:color w:val="221F1F"/>
                <w:spacing w:val="-5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volumen</w:t>
            </w:r>
            <w:r w:rsidRPr="00BC2E04">
              <w:rPr>
                <w:rFonts w:ascii="Helvetica" w:hAnsi="Helvetica"/>
                <w:color w:val="221F1F"/>
                <w:spacing w:val="-8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pacing w:val="-1"/>
                <w:sz w:val="20"/>
                <w:lang w:val="es-ES"/>
              </w:rPr>
              <w:t>de</w:t>
            </w:r>
            <w:r w:rsidRPr="00BC2E04">
              <w:rPr>
                <w:rFonts w:ascii="Helvetica" w:hAnsi="Helvetica"/>
                <w:color w:val="221F1F"/>
                <w:spacing w:val="-5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recuperado,</w:t>
            </w:r>
            <w:r w:rsidRPr="00BC2E04">
              <w:rPr>
                <w:rFonts w:ascii="Helvetica" w:hAnsi="Helvetica"/>
                <w:color w:val="221F1F"/>
                <w:spacing w:val="-8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%</w:t>
            </w:r>
          </w:p>
        </w:tc>
        <w:tc>
          <w:tcPr>
            <w:tcW w:w="87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55"/>
              <w:ind w:left="23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98,0</w:t>
            </w:r>
          </w:p>
        </w:tc>
        <w:tc>
          <w:tcPr>
            <w:tcW w:w="111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55"/>
              <w:ind w:left="35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98,5</w:t>
            </w:r>
          </w:p>
        </w:tc>
        <w:tc>
          <w:tcPr>
            <w:tcW w:w="91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55"/>
              <w:ind w:left="26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99,4</w:t>
            </w:r>
          </w:p>
        </w:tc>
        <w:tc>
          <w:tcPr>
            <w:tcW w:w="176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69"/>
              <w:ind w:left="382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221F1F"/>
                <w:spacing w:val="-1"/>
                <w:sz w:val="18"/>
              </w:rPr>
              <w:t>Mínimo</w:t>
            </w:r>
            <w:proofErr w:type="spellEnd"/>
            <w:r>
              <w:rPr>
                <w:rFonts w:ascii="Helvetica" w:hAnsi="Helvetica"/>
                <w:color w:val="221F1F"/>
                <w:spacing w:val="-9"/>
                <w:sz w:val="18"/>
              </w:rPr>
              <w:t xml:space="preserve"> </w:t>
            </w:r>
            <w:r>
              <w:rPr>
                <w:rFonts w:ascii="Helvetica" w:hAnsi="Helvetica"/>
                <w:color w:val="221F1F"/>
                <w:sz w:val="18"/>
              </w:rPr>
              <w:t>98,0</w:t>
            </w:r>
          </w:p>
        </w:tc>
        <w:tc>
          <w:tcPr>
            <w:tcW w:w="1306" w:type="dxa"/>
            <w:vMerge/>
            <w:tcBorders>
              <w:left w:val="single" w:sz="5" w:space="0" w:color="221F1F"/>
              <w:right w:val="single" w:sz="5" w:space="0" w:color="221F1F"/>
            </w:tcBorders>
          </w:tcPr>
          <w:p w:rsidR="00ED19FC" w:rsidRDefault="00ED19FC" w:rsidP="00ED19FC"/>
        </w:tc>
      </w:tr>
      <w:tr w:rsidR="00ED19FC" w:rsidTr="00ED19FC">
        <w:trPr>
          <w:trHeight w:hRule="exact" w:val="310"/>
        </w:trPr>
        <w:tc>
          <w:tcPr>
            <w:tcW w:w="4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Pr="00BC2E04" w:rsidRDefault="00ED19FC" w:rsidP="00ED19FC">
            <w:pPr>
              <w:pStyle w:val="TableParagraph"/>
              <w:spacing w:before="33"/>
              <w:ind w:left="565"/>
              <w:rPr>
                <w:rFonts w:ascii="Helvetica" w:eastAsia="Helvetica" w:hAnsi="Helvetica" w:cs="Helvetica"/>
                <w:sz w:val="20"/>
                <w:szCs w:val="20"/>
                <w:lang w:val="es-ES"/>
              </w:rPr>
            </w:pP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Fracción</w:t>
            </w:r>
            <w:r w:rsidRPr="00BC2E04">
              <w:rPr>
                <w:rFonts w:ascii="Helvetica" w:hAnsi="Helvetica"/>
                <w:color w:val="221F1F"/>
                <w:spacing w:val="-7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pacing w:val="-1"/>
                <w:sz w:val="20"/>
                <w:lang w:val="es-ES"/>
              </w:rPr>
              <w:t>de</w:t>
            </w:r>
            <w:r w:rsidRPr="00BC2E04">
              <w:rPr>
                <w:rFonts w:ascii="Helvetica" w:hAnsi="Helvetica"/>
                <w:color w:val="221F1F"/>
                <w:spacing w:val="-5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volumen</w:t>
            </w:r>
            <w:r w:rsidRPr="00BC2E04">
              <w:rPr>
                <w:rFonts w:ascii="Helvetica" w:hAnsi="Helvetica"/>
                <w:color w:val="221F1F"/>
                <w:spacing w:val="-6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pacing w:val="-1"/>
                <w:sz w:val="20"/>
                <w:lang w:val="es-ES"/>
              </w:rPr>
              <w:t>de</w:t>
            </w:r>
            <w:r w:rsidRPr="00BC2E04">
              <w:rPr>
                <w:rFonts w:ascii="Helvetica" w:hAnsi="Helvetica"/>
                <w:color w:val="221F1F"/>
                <w:spacing w:val="-5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residuo,</w:t>
            </w:r>
            <w:r w:rsidRPr="00BC2E04">
              <w:rPr>
                <w:rFonts w:ascii="Helvetica" w:hAnsi="Helvetica"/>
                <w:color w:val="221F1F"/>
                <w:spacing w:val="-5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%</w:t>
            </w:r>
          </w:p>
        </w:tc>
        <w:tc>
          <w:tcPr>
            <w:tcW w:w="87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0,4</w:t>
            </w:r>
          </w:p>
        </w:tc>
        <w:tc>
          <w:tcPr>
            <w:tcW w:w="111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1,3</w:t>
            </w:r>
          </w:p>
        </w:tc>
        <w:tc>
          <w:tcPr>
            <w:tcW w:w="91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1,5</w:t>
            </w:r>
          </w:p>
        </w:tc>
        <w:tc>
          <w:tcPr>
            <w:tcW w:w="176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7"/>
              <w:ind w:left="411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221F1F"/>
                <w:spacing w:val="-1"/>
                <w:sz w:val="18"/>
              </w:rPr>
              <w:t>Máximo</w:t>
            </w:r>
            <w:proofErr w:type="spellEnd"/>
            <w:r>
              <w:rPr>
                <w:rFonts w:ascii="Helvetica" w:hAnsi="Helvetica"/>
                <w:color w:val="221F1F"/>
                <w:spacing w:val="-8"/>
                <w:sz w:val="18"/>
              </w:rPr>
              <w:t xml:space="preserve"> </w:t>
            </w:r>
            <w:r>
              <w:rPr>
                <w:rFonts w:ascii="Helvetica" w:hAnsi="Helvetica"/>
                <w:color w:val="221F1F"/>
                <w:sz w:val="18"/>
              </w:rPr>
              <w:t>1,5</w:t>
            </w:r>
          </w:p>
        </w:tc>
        <w:tc>
          <w:tcPr>
            <w:tcW w:w="1306" w:type="dxa"/>
            <w:vMerge/>
            <w:tcBorders>
              <w:left w:val="single" w:sz="5" w:space="0" w:color="221F1F"/>
              <w:right w:val="single" w:sz="5" w:space="0" w:color="221F1F"/>
            </w:tcBorders>
          </w:tcPr>
          <w:p w:rsidR="00ED19FC" w:rsidRDefault="00ED19FC" w:rsidP="00ED19FC"/>
        </w:tc>
      </w:tr>
      <w:tr w:rsidR="00ED19FC" w:rsidTr="00ED19FC">
        <w:trPr>
          <w:trHeight w:hRule="exact" w:val="310"/>
        </w:trPr>
        <w:tc>
          <w:tcPr>
            <w:tcW w:w="4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Pr="00BC2E04" w:rsidRDefault="00ED19FC" w:rsidP="00ED19FC">
            <w:pPr>
              <w:pStyle w:val="TableParagraph"/>
              <w:spacing w:before="33"/>
              <w:ind w:left="565"/>
              <w:rPr>
                <w:rFonts w:ascii="Helvetica" w:eastAsia="Helvetica" w:hAnsi="Helvetica" w:cs="Helvetica"/>
                <w:sz w:val="20"/>
                <w:szCs w:val="20"/>
                <w:lang w:val="es-ES"/>
              </w:rPr>
            </w:pP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Fracción</w:t>
            </w:r>
            <w:r w:rsidRPr="00BC2E04">
              <w:rPr>
                <w:rFonts w:ascii="Helvetica" w:hAnsi="Helvetica"/>
                <w:color w:val="221F1F"/>
                <w:spacing w:val="-7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pacing w:val="-1"/>
                <w:sz w:val="20"/>
                <w:lang w:val="es-ES"/>
              </w:rPr>
              <w:t>de</w:t>
            </w:r>
            <w:r w:rsidRPr="00BC2E04">
              <w:rPr>
                <w:rFonts w:ascii="Helvetica" w:hAnsi="Helvetica"/>
                <w:color w:val="221F1F"/>
                <w:spacing w:val="-5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volumen</w:t>
            </w:r>
            <w:r w:rsidRPr="00BC2E04">
              <w:rPr>
                <w:rFonts w:ascii="Helvetica" w:hAnsi="Helvetica"/>
                <w:color w:val="221F1F"/>
                <w:spacing w:val="-7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pacing w:val="-1"/>
                <w:sz w:val="20"/>
                <w:lang w:val="es-ES"/>
              </w:rPr>
              <w:t>de</w:t>
            </w:r>
            <w:r w:rsidRPr="00BC2E04">
              <w:rPr>
                <w:rFonts w:ascii="Helvetica" w:hAnsi="Helvetica"/>
                <w:color w:val="221F1F"/>
                <w:spacing w:val="-4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pacing w:val="-1"/>
                <w:sz w:val="20"/>
                <w:lang w:val="es-ES"/>
              </w:rPr>
              <w:t>pérdida,</w:t>
            </w:r>
            <w:r w:rsidRPr="00BC2E04">
              <w:rPr>
                <w:rFonts w:ascii="Helvetica" w:hAnsi="Helvetica"/>
                <w:color w:val="221F1F"/>
                <w:spacing w:val="-5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%</w:t>
            </w:r>
          </w:p>
        </w:tc>
        <w:tc>
          <w:tcPr>
            <w:tcW w:w="87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0,5</w:t>
            </w:r>
          </w:p>
        </w:tc>
        <w:tc>
          <w:tcPr>
            <w:tcW w:w="91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1,1</w:t>
            </w:r>
          </w:p>
        </w:tc>
        <w:tc>
          <w:tcPr>
            <w:tcW w:w="176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7"/>
              <w:ind w:left="411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221F1F"/>
                <w:spacing w:val="-1"/>
                <w:sz w:val="18"/>
              </w:rPr>
              <w:t>Máximo</w:t>
            </w:r>
            <w:proofErr w:type="spellEnd"/>
            <w:r>
              <w:rPr>
                <w:rFonts w:ascii="Helvetica" w:hAnsi="Helvetica"/>
                <w:color w:val="221F1F"/>
                <w:spacing w:val="-8"/>
                <w:sz w:val="18"/>
              </w:rPr>
              <w:t xml:space="preserve"> </w:t>
            </w:r>
            <w:r>
              <w:rPr>
                <w:rFonts w:ascii="Helvetica" w:hAnsi="Helvetica"/>
                <w:color w:val="221F1F"/>
                <w:sz w:val="18"/>
              </w:rPr>
              <w:t>1,5</w:t>
            </w:r>
          </w:p>
        </w:tc>
        <w:tc>
          <w:tcPr>
            <w:tcW w:w="1306" w:type="dxa"/>
            <w:vMerge/>
            <w:tcBorders>
              <w:left w:val="single" w:sz="5" w:space="0" w:color="221F1F"/>
              <w:right w:val="single" w:sz="5" w:space="0" w:color="221F1F"/>
            </w:tcBorders>
          </w:tcPr>
          <w:p w:rsidR="00ED19FC" w:rsidRDefault="00ED19FC" w:rsidP="00ED19FC"/>
        </w:tc>
      </w:tr>
      <w:tr w:rsidR="00ED19FC" w:rsidTr="00ED19FC">
        <w:trPr>
          <w:trHeight w:hRule="exact" w:val="312"/>
        </w:trPr>
        <w:tc>
          <w:tcPr>
            <w:tcW w:w="4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565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color w:val="221F1F"/>
                <w:sz w:val="20"/>
              </w:rPr>
              <w:t>Presión</w:t>
            </w:r>
            <w:proofErr w:type="spellEnd"/>
            <w:r>
              <w:rPr>
                <w:rFonts w:ascii="Helvetica" w:hAnsi="Helvetica"/>
                <w:color w:val="221F1F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Barométrica</w:t>
            </w:r>
            <w:proofErr w:type="spellEnd"/>
            <w:r>
              <w:rPr>
                <w:rFonts w:ascii="Helvetica" w:hAnsi="Helvetica"/>
                <w:color w:val="221F1F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observada</w:t>
            </w:r>
            <w:proofErr w:type="spellEnd"/>
            <w:r>
              <w:rPr>
                <w:rFonts w:ascii="Helvetica" w:hAnsi="Helvetica"/>
                <w:color w:val="221F1F"/>
                <w:sz w:val="20"/>
              </w:rPr>
              <w:t>,</w:t>
            </w:r>
            <w:r>
              <w:rPr>
                <w:rFonts w:ascii="Helvetica" w:hAnsi="Helvetica"/>
                <w:color w:val="221F1F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kPa</w:t>
            </w:r>
            <w:proofErr w:type="spellEnd"/>
          </w:p>
        </w:tc>
        <w:tc>
          <w:tcPr>
            <w:tcW w:w="87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17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101,1</w:t>
            </w:r>
          </w:p>
        </w:tc>
        <w:tc>
          <w:tcPr>
            <w:tcW w:w="111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29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101,0</w:t>
            </w:r>
          </w:p>
        </w:tc>
        <w:tc>
          <w:tcPr>
            <w:tcW w:w="91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202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101,2</w:t>
            </w:r>
          </w:p>
        </w:tc>
        <w:tc>
          <w:tcPr>
            <w:tcW w:w="176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7"/>
              <w:ind w:left="502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pacing w:val="-1"/>
                <w:sz w:val="18"/>
              </w:rPr>
              <w:t>No</w:t>
            </w:r>
            <w:r>
              <w:rPr>
                <w:rFonts w:ascii="Helvetica"/>
                <w:color w:val="221F1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Helvetica"/>
                <w:color w:val="221F1F"/>
                <w:spacing w:val="-1"/>
                <w:sz w:val="18"/>
              </w:rPr>
              <w:t>aplica</w:t>
            </w:r>
            <w:proofErr w:type="spellEnd"/>
          </w:p>
        </w:tc>
        <w:tc>
          <w:tcPr>
            <w:tcW w:w="1306" w:type="dxa"/>
            <w:vMerge/>
            <w:tcBorders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/>
        </w:tc>
      </w:tr>
      <w:tr w:rsidR="00ED19FC" w:rsidTr="00ED19FC">
        <w:trPr>
          <w:trHeight w:hRule="exact" w:val="310"/>
        </w:trPr>
        <w:tc>
          <w:tcPr>
            <w:tcW w:w="4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1"/>
              <w:ind w:left="63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/>
                <w:color w:val="221F1F"/>
                <w:sz w:val="20"/>
              </w:rPr>
              <w:t>Azufre</w:t>
            </w:r>
            <w:proofErr w:type="spellEnd"/>
            <w:r>
              <w:rPr>
                <w:rFonts w:ascii="Helvetica"/>
                <w:color w:val="221F1F"/>
                <w:sz w:val="20"/>
              </w:rPr>
              <w:t>,</w:t>
            </w:r>
            <w:r>
              <w:rPr>
                <w:rFonts w:ascii="Helvetic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Helvetica"/>
                <w:color w:val="221F1F"/>
                <w:sz w:val="20"/>
              </w:rPr>
              <w:t>%</w:t>
            </w:r>
            <w:r>
              <w:rPr>
                <w:rFonts w:ascii="Helvetica"/>
                <w:color w:val="221F1F"/>
                <w:spacing w:val="-5"/>
                <w:sz w:val="20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20"/>
              </w:rPr>
              <w:t>de</w:t>
            </w:r>
            <w:r>
              <w:rPr>
                <w:rFonts w:ascii="Helvetica"/>
                <w:color w:val="221F1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Helvetica"/>
                <w:color w:val="221F1F"/>
                <w:spacing w:val="1"/>
                <w:sz w:val="20"/>
              </w:rPr>
              <w:t>masa</w:t>
            </w:r>
            <w:proofErr w:type="spellEnd"/>
          </w:p>
        </w:tc>
        <w:tc>
          <w:tcPr>
            <w:tcW w:w="87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1"/>
              <w:ind w:left="23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0,01</w:t>
            </w:r>
          </w:p>
        </w:tc>
        <w:tc>
          <w:tcPr>
            <w:tcW w:w="111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1"/>
              <w:ind w:left="35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0,03</w:t>
            </w:r>
          </w:p>
        </w:tc>
        <w:tc>
          <w:tcPr>
            <w:tcW w:w="91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1"/>
              <w:ind w:left="260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0,05</w:t>
            </w:r>
          </w:p>
        </w:tc>
        <w:tc>
          <w:tcPr>
            <w:tcW w:w="176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5"/>
              <w:ind w:left="411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221F1F"/>
                <w:spacing w:val="-1"/>
                <w:sz w:val="18"/>
              </w:rPr>
              <w:t>Máximo</w:t>
            </w:r>
            <w:proofErr w:type="spellEnd"/>
            <w:r>
              <w:rPr>
                <w:rFonts w:ascii="Helvetica" w:hAnsi="Helvetica"/>
                <w:color w:val="221F1F"/>
                <w:spacing w:val="-8"/>
                <w:sz w:val="18"/>
              </w:rPr>
              <w:t xml:space="preserve"> </w:t>
            </w:r>
            <w:r>
              <w:rPr>
                <w:rFonts w:ascii="Helvetica" w:hAnsi="Helvetica"/>
                <w:color w:val="221F1F"/>
                <w:sz w:val="18"/>
              </w:rPr>
              <w:t>0,3</w:t>
            </w:r>
          </w:p>
        </w:tc>
        <w:tc>
          <w:tcPr>
            <w:tcW w:w="130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5"/>
              <w:ind w:left="354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pacing w:val="-1"/>
                <w:sz w:val="18"/>
              </w:rPr>
              <w:t>D-1266</w:t>
            </w:r>
          </w:p>
        </w:tc>
      </w:tr>
      <w:tr w:rsidR="00ED19FC" w:rsidTr="00ED19FC">
        <w:trPr>
          <w:trHeight w:hRule="exact" w:val="310"/>
        </w:trPr>
        <w:tc>
          <w:tcPr>
            <w:tcW w:w="4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Pr="00BC2E04" w:rsidRDefault="00ED19FC" w:rsidP="00ED19FC">
            <w:pPr>
              <w:pStyle w:val="TableParagraph"/>
              <w:spacing w:before="31"/>
              <w:ind w:left="63"/>
              <w:rPr>
                <w:rFonts w:ascii="Helvetica" w:eastAsia="Helvetica" w:hAnsi="Helvetica" w:cs="Helvetica"/>
                <w:sz w:val="20"/>
                <w:szCs w:val="20"/>
                <w:lang w:val="es-ES"/>
              </w:rPr>
            </w:pPr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Viscosidad</w:t>
            </w:r>
            <w:r w:rsidRPr="00BC2E04">
              <w:rPr>
                <w:rFonts w:ascii="Helvetica" w:eastAsia="Helvetica" w:hAnsi="Helvetica" w:cs="Helvetica"/>
                <w:color w:val="221F1F"/>
                <w:spacing w:val="-9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Cinemática</w:t>
            </w:r>
            <w:r w:rsidRPr="00BC2E04">
              <w:rPr>
                <w:rFonts w:ascii="Helvetica" w:eastAsia="Helvetica" w:hAnsi="Helvetica" w:cs="Helvetica"/>
                <w:color w:val="221F1F"/>
                <w:spacing w:val="-9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a</w:t>
            </w:r>
            <w:r w:rsidRPr="00BC2E04">
              <w:rPr>
                <w:rFonts w:ascii="Helvetica" w:eastAsia="Helvetica" w:hAnsi="Helvetica" w:cs="Helvetica"/>
                <w:color w:val="221F1F"/>
                <w:spacing w:val="-9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40°C,</w:t>
            </w:r>
            <w:r w:rsidRPr="00BC2E04">
              <w:rPr>
                <w:rFonts w:ascii="Helvetica" w:eastAsia="Helvetica" w:hAnsi="Helvetica" w:cs="Helvetica"/>
                <w:color w:val="221F1F"/>
                <w:spacing w:val="-9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1"/>
                <w:sz w:val="20"/>
                <w:szCs w:val="20"/>
                <w:lang w:val="es-ES"/>
              </w:rPr>
              <w:t>mm²/s</w:t>
            </w:r>
          </w:p>
        </w:tc>
        <w:tc>
          <w:tcPr>
            <w:tcW w:w="87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1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1,3</w:t>
            </w:r>
          </w:p>
        </w:tc>
        <w:tc>
          <w:tcPr>
            <w:tcW w:w="111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1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1,3</w:t>
            </w:r>
          </w:p>
        </w:tc>
        <w:tc>
          <w:tcPr>
            <w:tcW w:w="91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1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1,3</w:t>
            </w:r>
          </w:p>
        </w:tc>
        <w:tc>
          <w:tcPr>
            <w:tcW w:w="176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5"/>
              <w:ind w:left="526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1,0</w:t>
            </w:r>
            <w:r>
              <w:rPr>
                <w:rFonts w:ascii="Helvetica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Helvetica"/>
                <w:color w:val="221F1F"/>
                <w:sz w:val="18"/>
              </w:rPr>
              <w:t>a</w:t>
            </w:r>
            <w:r>
              <w:rPr>
                <w:rFonts w:ascii="Helvetica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Helvetica"/>
                <w:color w:val="221F1F"/>
                <w:sz w:val="18"/>
              </w:rPr>
              <w:t>1,9</w:t>
            </w:r>
          </w:p>
        </w:tc>
        <w:tc>
          <w:tcPr>
            <w:tcW w:w="130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5"/>
              <w:ind w:left="404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pacing w:val="-1"/>
                <w:sz w:val="18"/>
              </w:rPr>
              <w:t>D-445</w:t>
            </w:r>
          </w:p>
        </w:tc>
      </w:tr>
      <w:tr w:rsidR="00ED19FC" w:rsidTr="00ED19FC">
        <w:trPr>
          <w:trHeight w:hRule="exact" w:val="310"/>
        </w:trPr>
        <w:tc>
          <w:tcPr>
            <w:tcW w:w="4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63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eastAsia="Helvetica" w:hAnsi="Helvetica" w:cs="Helvetica"/>
                <w:color w:val="221F1F"/>
                <w:sz w:val="20"/>
                <w:szCs w:val="20"/>
              </w:rPr>
              <w:t>Temperatura</w:t>
            </w:r>
            <w:proofErr w:type="spellEnd"/>
            <w:r>
              <w:rPr>
                <w:rFonts w:ascii="Helvetica" w:eastAsia="Helvetica" w:hAnsi="Helvetica" w:cs="Helvetica"/>
                <w:color w:val="221F1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de</w:t>
            </w:r>
            <w:r>
              <w:rPr>
                <w:rFonts w:ascii="Helvetica" w:eastAsia="Helvetica" w:hAnsi="Helvetica" w:cs="Helvetica"/>
                <w:color w:val="221F1F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eastAsia="Helvetica" w:hAnsi="Helvetica" w:cs="Helvetica"/>
                <w:color w:val="221F1F"/>
                <w:sz w:val="20"/>
                <w:szCs w:val="20"/>
              </w:rPr>
              <w:t>congelamiento</w:t>
            </w:r>
            <w:proofErr w:type="spellEnd"/>
            <w:r>
              <w:rPr>
                <w:rFonts w:ascii="Helvetica" w:eastAsia="Helvetica" w:hAnsi="Helvetica" w:cs="Helvetica"/>
                <w:color w:val="221F1F"/>
                <w:sz w:val="20"/>
                <w:szCs w:val="20"/>
              </w:rPr>
              <w:t>,</w:t>
            </w:r>
            <w:r>
              <w:rPr>
                <w:rFonts w:ascii="Helvetica" w:eastAsia="Helvetica" w:hAnsi="Helvetica" w:cs="Helvetica"/>
                <w:color w:val="221F1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</w:rPr>
              <w:t>°C</w:t>
            </w:r>
          </w:p>
        </w:tc>
        <w:tc>
          <w:tcPr>
            <w:tcW w:w="87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202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-59,8</w:t>
            </w:r>
          </w:p>
        </w:tc>
        <w:tc>
          <w:tcPr>
            <w:tcW w:w="111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322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-51,3</w:t>
            </w:r>
          </w:p>
        </w:tc>
        <w:tc>
          <w:tcPr>
            <w:tcW w:w="91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33"/>
              <w:ind w:left="22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-48,7</w:t>
            </w:r>
          </w:p>
        </w:tc>
        <w:tc>
          <w:tcPr>
            <w:tcW w:w="176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5"/>
              <w:ind w:left="406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221F1F"/>
                <w:spacing w:val="-1"/>
                <w:sz w:val="18"/>
              </w:rPr>
              <w:t>Máximo</w:t>
            </w:r>
            <w:proofErr w:type="spellEnd"/>
            <w:r>
              <w:rPr>
                <w:rFonts w:ascii="Helvetica" w:hAnsi="Helvetica"/>
                <w:color w:val="221F1F"/>
                <w:spacing w:val="-8"/>
                <w:sz w:val="18"/>
              </w:rPr>
              <w:t xml:space="preserve"> </w:t>
            </w:r>
            <w:r>
              <w:rPr>
                <w:rFonts w:ascii="Helvetica" w:hAnsi="Helvetica"/>
                <w:color w:val="221F1F"/>
                <w:sz w:val="18"/>
              </w:rPr>
              <w:t>-30</w:t>
            </w:r>
          </w:p>
        </w:tc>
        <w:tc>
          <w:tcPr>
            <w:tcW w:w="130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ED19FC" w:rsidRDefault="00ED19FC" w:rsidP="00ED19FC">
            <w:pPr>
              <w:pStyle w:val="TableParagraph"/>
              <w:spacing w:before="45"/>
              <w:ind w:left="354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pacing w:val="-1"/>
                <w:sz w:val="18"/>
              </w:rPr>
              <w:t>D-2386</w:t>
            </w:r>
          </w:p>
        </w:tc>
      </w:tr>
    </w:tbl>
    <w:p w:rsidR="00ED19FC" w:rsidRPr="00ED19FC" w:rsidRDefault="00ED19FC" w:rsidP="00ED19FC">
      <w:pPr>
        <w:rPr>
          <w:rFonts w:ascii="Helvetica" w:hAnsi="Helvetica"/>
        </w:rPr>
      </w:pPr>
    </w:p>
    <w:p w:rsidR="00ED19FC" w:rsidRDefault="00ED19FC" w:rsidP="00ED19FC">
      <w:pPr>
        <w:rPr>
          <w:lang w:val="es-CR"/>
        </w:rPr>
      </w:pPr>
      <w:r>
        <w:rPr>
          <w:lang w:val="es-CR"/>
        </w:rPr>
        <w:t xml:space="preserve">    </w:t>
      </w:r>
    </w:p>
    <w:p w:rsidR="00ED19FC" w:rsidRDefault="00ED19FC" w:rsidP="00ED19FC">
      <w:pPr>
        <w:rPr>
          <w:lang w:val="es-CR"/>
        </w:rPr>
      </w:pPr>
    </w:p>
    <w:p w:rsidR="00ED19FC" w:rsidRDefault="00ED19FC" w:rsidP="00ED19FC">
      <w:pPr>
        <w:rPr>
          <w:lang w:val="es-CR"/>
        </w:rPr>
      </w:pPr>
    </w:p>
    <w:p w:rsidR="00ED19FC" w:rsidRDefault="00ED19FC" w:rsidP="00ED19FC">
      <w:pPr>
        <w:rPr>
          <w:lang w:val="es-CR"/>
        </w:rPr>
      </w:pPr>
    </w:p>
    <w:p w:rsidR="00ED19FC" w:rsidRDefault="00ED19FC" w:rsidP="00ED19FC">
      <w:pPr>
        <w:rPr>
          <w:lang w:val="es-CR"/>
        </w:rPr>
      </w:pPr>
    </w:p>
    <w:p w:rsidR="00ED19FC" w:rsidRDefault="00ED19FC" w:rsidP="00ED19FC">
      <w:pPr>
        <w:rPr>
          <w:lang w:val="es-CR"/>
        </w:rPr>
      </w:pP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ED19FC" w:rsidRDefault="00ED19FC" w:rsidP="00ED19FC">
      <w:pPr>
        <w:rPr>
          <w:rFonts w:ascii="Helvetica" w:hAnsi="Helvetica"/>
          <w:b/>
        </w:rPr>
      </w:pPr>
      <w:r>
        <w:rPr>
          <w:rFonts w:ascii="Helvetica" w:hAnsi="Helvetica"/>
          <w:b/>
          <w:color w:val="221F1F"/>
          <w:lang w:val="es-ES"/>
        </w:rPr>
        <w:t xml:space="preserve"> </w:t>
      </w:r>
      <w:r w:rsidRPr="00ED19FC">
        <w:rPr>
          <w:rFonts w:ascii="Helvetica" w:hAnsi="Helvetica"/>
          <w:b/>
          <w:color w:val="221F1F"/>
          <w:lang w:val="es-ES"/>
        </w:rPr>
        <w:t>Queroseno</w:t>
      </w: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ED19FC" w:rsidRDefault="00ED19FC" w:rsidP="00ED19FC">
      <w:pPr>
        <w:rPr>
          <w:lang w:val="es-CR"/>
        </w:rPr>
      </w:pPr>
    </w:p>
    <w:p w:rsidR="00ED19FC" w:rsidRPr="00ED19FC" w:rsidRDefault="00ED19FC" w:rsidP="00ED19FC">
      <w:pPr>
        <w:rPr>
          <w:rFonts w:ascii="Helvetica" w:hAnsi="Helvetica"/>
          <w:lang w:val="es-ES"/>
        </w:rPr>
      </w:pPr>
      <w:r>
        <w:rPr>
          <w:lang w:val="es-CR"/>
        </w:rPr>
        <w:t>Fuente: Departamentos Control de Calidad Central Pacífica y Caribe</w:t>
      </w: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ED19FC" w:rsidRPr="00ED19FC" w:rsidRDefault="00ED19FC" w:rsidP="00ED19FC">
      <w:pPr>
        <w:rPr>
          <w:rFonts w:ascii="Helvetica" w:hAnsi="Helvetica"/>
          <w:lang w:val="es-ES"/>
        </w:rPr>
      </w:pPr>
    </w:p>
    <w:p w:rsidR="007329B0" w:rsidRPr="00ED19FC" w:rsidRDefault="007329B0" w:rsidP="00ED19FC">
      <w:pPr>
        <w:rPr>
          <w:rFonts w:ascii="Helvetica" w:hAnsi="Helvetica"/>
          <w:lang w:val="es-ES"/>
        </w:rPr>
      </w:pPr>
    </w:p>
    <w:sectPr w:rsidR="007329B0" w:rsidRPr="00ED19FC" w:rsidSect="00ED1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19FC"/>
    <w:rsid w:val="00320463"/>
    <w:rsid w:val="007329B0"/>
    <w:rsid w:val="00ED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19FC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9FC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1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lesmes-bc</dc:creator>
  <cp:lastModifiedBy>lesmes-bc</cp:lastModifiedBy>
  <cp:revision>1</cp:revision>
  <dcterms:created xsi:type="dcterms:W3CDTF">2018-04-19T16:35:00Z</dcterms:created>
  <dcterms:modified xsi:type="dcterms:W3CDTF">2018-04-19T16:42:00Z</dcterms:modified>
</cp:coreProperties>
</file>